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56B" w:rsidRDefault="00241E73">
      <w:pPr>
        <w:pStyle w:val="Default"/>
        <w:spacing w:before="0"/>
        <w:rPr>
          <w:rFonts w:ascii="Arial" w:eastAsia="Arial" w:hAnsi="Arial" w:cs="Arial"/>
          <w:b/>
          <w:bCs/>
          <w:sz w:val="26"/>
          <w:szCs w:val="26"/>
        </w:rPr>
      </w:pPr>
      <w:r>
        <w:rPr>
          <w:rFonts w:ascii="Arial" w:hAnsi="Arial"/>
          <w:b/>
          <w:bCs/>
          <w:sz w:val="26"/>
          <w:szCs w:val="26"/>
        </w:rPr>
        <w:t>19th Sunday after Pentecost</w:t>
      </w:r>
    </w:p>
    <w:p w:rsidR="0083356B" w:rsidRDefault="00241E73">
      <w:pPr>
        <w:pStyle w:val="Default"/>
        <w:spacing w:before="0"/>
        <w:rPr>
          <w:rFonts w:ascii="Arial" w:eastAsia="Arial" w:hAnsi="Arial" w:cs="Arial"/>
          <w:b/>
          <w:bCs/>
          <w:sz w:val="26"/>
          <w:szCs w:val="26"/>
        </w:rPr>
      </w:pPr>
      <w:r>
        <w:rPr>
          <w:rFonts w:ascii="Arial" w:hAnsi="Arial"/>
          <w:b/>
          <w:bCs/>
          <w:sz w:val="26"/>
          <w:szCs w:val="26"/>
        </w:rPr>
        <w:t>October 11, 2020</w:t>
      </w:r>
    </w:p>
    <w:p w:rsidR="0083356B" w:rsidRDefault="00241E73">
      <w:pPr>
        <w:pStyle w:val="Default"/>
        <w:spacing w:before="0"/>
        <w:rPr>
          <w:rFonts w:ascii="Arial" w:eastAsia="Arial" w:hAnsi="Arial" w:cs="Arial"/>
          <w:b/>
          <w:bCs/>
          <w:sz w:val="26"/>
          <w:szCs w:val="26"/>
        </w:rPr>
      </w:pPr>
      <w:r>
        <w:rPr>
          <w:rFonts w:ascii="Arial" w:hAnsi="Arial"/>
          <w:b/>
          <w:bCs/>
          <w:sz w:val="26"/>
          <w:szCs w:val="26"/>
        </w:rPr>
        <w:t>St. James Episcopal Church, Louisa, Virginia</w:t>
      </w:r>
    </w:p>
    <w:p w:rsidR="0083356B" w:rsidRDefault="00241E73">
      <w:pPr>
        <w:pStyle w:val="Default"/>
        <w:spacing w:before="0"/>
        <w:rPr>
          <w:rFonts w:ascii="Arial" w:eastAsia="Arial" w:hAnsi="Arial" w:cs="Arial"/>
          <w:b/>
          <w:bCs/>
          <w:sz w:val="26"/>
          <w:szCs w:val="26"/>
        </w:rPr>
      </w:pPr>
      <w:r>
        <w:rPr>
          <w:rFonts w:ascii="Arial" w:hAnsi="Arial"/>
          <w:b/>
          <w:bCs/>
          <w:sz w:val="26"/>
          <w:szCs w:val="26"/>
        </w:rPr>
        <w:t xml:space="preserve">Rev. Dr. Jennifer L. </w:t>
      </w:r>
      <w:proofErr w:type="spellStart"/>
      <w:r>
        <w:rPr>
          <w:rFonts w:ascii="Arial" w:hAnsi="Arial"/>
          <w:b/>
          <w:bCs/>
          <w:sz w:val="26"/>
          <w:szCs w:val="26"/>
        </w:rPr>
        <w:t>Lazzuri</w:t>
      </w:r>
      <w:proofErr w:type="spellEnd"/>
      <w:r>
        <w:rPr>
          <w:rFonts w:ascii="Arial" w:hAnsi="Arial"/>
          <w:b/>
          <w:bCs/>
          <w:sz w:val="26"/>
          <w:szCs w:val="26"/>
        </w:rPr>
        <w:t xml:space="preserve"> </w:t>
      </w:r>
    </w:p>
    <w:p w:rsidR="0083356B" w:rsidRDefault="00241E73">
      <w:pPr>
        <w:pStyle w:val="Default"/>
        <w:spacing w:before="0"/>
        <w:rPr>
          <w:rFonts w:ascii="Arial" w:eastAsia="Arial" w:hAnsi="Arial" w:cs="Arial"/>
          <w:b/>
          <w:bCs/>
          <w:sz w:val="26"/>
          <w:szCs w:val="26"/>
        </w:rPr>
      </w:pPr>
      <w:r>
        <w:rPr>
          <w:rFonts w:ascii="Arial" w:hAnsi="Arial"/>
          <w:b/>
          <w:bCs/>
          <w:sz w:val="26"/>
          <w:szCs w:val="26"/>
        </w:rPr>
        <w:t>Year A</w:t>
      </w:r>
    </w:p>
    <w:p w:rsidR="0083356B" w:rsidRDefault="00241E73">
      <w:pPr>
        <w:pStyle w:val="Default"/>
        <w:spacing w:before="0"/>
        <w:rPr>
          <w:rFonts w:ascii="Arial" w:eastAsia="Arial" w:hAnsi="Arial" w:cs="Arial"/>
          <w:b/>
          <w:bCs/>
          <w:sz w:val="26"/>
          <w:szCs w:val="26"/>
        </w:rPr>
      </w:pPr>
      <w:r>
        <w:rPr>
          <w:rFonts w:ascii="Arial" w:hAnsi="Arial"/>
          <w:b/>
          <w:bCs/>
          <w:sz w:val="26"/>
          <w:szCs w:val="26"/>
        </w:rPr>
        <w:t xml:space="preserve">Philippians 4:1-9 </w:t>
      </w:r>
    </w:p>
    <w:p w:rsidR="0083356B" w:rsidRDefault="0083356B">
      <w:pPr>
        <w:pStyle w:val="Default"/>
        <w:spacing w:before="0"/>
        <w:rPr>
          <w:rFonts w:ascii="Arial" w:eastAsia="Arial" w:hAnsi="Arial" w:cs="Arial"/>
          <w:b/>
          <w:bCs/>
          <w:sz w:val="26"/>
          <w:szCs w:val="26"/>
        </w:rPr>
      </w:pPr>
    </w:p>
    <w:p w:rsidR="0083356B" w:rsidRDefault="00241E73">
      <w:pPr>
        <w:pStyle w:val="Default"/>
        <w:spacing w:before="0"/>
        <w:rPr>
          <w:rFonts w:ascii="Arial" w:eastAsia="Arial" w:hAnsi="Arial" w:cs="Arial"/>
          <w:b/>
          <w:bCs/>
          <w:i/>
          <w:iCs/>
          <w:sz w:val="26"/>
          <w:szCs w:val="26"/>
        </w:rPr>
      </w:pPr>
      <w:r>
        <w:rPr>
          <w:rFonts w:ascii="Arial" w:hAnsi="Arial"/>
          <w:b/>
          <w:bCs/>
          <w:i/>
          <w:iCs/>
          <w:sz w:val="26"/>
          <w:szCs w:val="26"/>
        </w:rPr>
        <w:t>“</w:t>
      </w:r>
      <w:r>
        <w:rPr>
          <w:rFonts w:ascii="Arial" w:hAnsi="Arial"/>
          <w:b/>
          <w:bCs/>
          <w:i/>
          <w:iCs/>
          <w:sz w:val="26"/>
          <w:szCs w:val="26"/>
        </w:rPr>
        <w:t xml:space="preserve">Let the words of my mouth and the meditation of my heart be acceptable in your sight, O Lord, my </w:t>
      </w:r>
      <w:r>
        <w:rPr>
          <w:rFonts w:ascii="Arial" w:hAnsi="Arial"/>
          <w:b/>
          <w:bCs/>
          <w:i/>
          <w:iCs/>
          <w:sz w:val="26"/>
          <w:szCs w:val="26"/>
        </w:rPr>
        <w:t>strength and my redeemer.</w:t>
      </w:r>
      <w:r>
        <w:rPr>
          <w:rFonts w:ascii="Arial" w:hAnsi="Arial"/>
          <w:b/>
          <w:bCs/>
          <w:i/>
          <w:iCs/>
          <w:sz w:val="26"/>
          <w:szCs w:val="26"/>
        </w:rPr>
        <w:t xml:space="preserve">”  </w:t>
      </w:r>
      <w:r>
        <w:rPr>
          <w:rFonts w:ascii="Arial" w:hAnsi="Arial"/>
          <w:b/>
          <w:bCs/>
          <w:i/>
          <w:iCs/>
          <w:sz w:val="26"/>
          <w:szCs w:val="26"/>
        </w:rPr>
        <w:t>Psalm 19:14</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2020 thus far has been a memorable one.   I remember - I began 2020 with such hope.  I just knew it was going to be my year.  I knew, God willing, that I would be ordained to the priesthood.  It was a year that cont</w:t>
      </w:r>
      <w:r>
        <w:rPr>
          <w:rFonts w:ascii="Arial" w:hAnsi="Arial"/>
          <w:sz w:val="26"/>
          <w:szCs w:val="26"/>
        </w:rPr>
        <w:t>ained hope and what I viewed as a coming to fruition for me from years of ministry.  Moving more fully into my calling and embracing the fullness of life that Christ has for me.  I did not know when the year began that I would move into parish ministry, le</w:t>
      </w:r>
      <w:r>
        <w:rPr>
          <w:rFonts w:ascii="Arial" w:hAnsi="Arial"/>
          <w:sz w:val="26"/>
          <w:szCs w:val="26"/>
        </w:rPr>
        <w:t xml:space="preserve">ave the chaplaincy which I loved, and become your priest here at St. James.  I did not know all that 2020 would hold.  None of us did.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I think it is safe to say that not many of us who have lived through 2020 will ever forget it.  It has been a year mark</w:t>
      </w:r>
      <w:r>
        <w:rPr>
          <w:rFonts w:ascii="Arial" w:hAnsi="Arial"/>
          <w:sz w:val="26"/>
          <w:szCs w:val="26"/>
        </w:rPr>
        <w:t xml:space="preserve">ed for us like no other - I feel confident none of us have fully been able to process it - as it continues to unfold and we have spent our energies trying to just get through and make sense of each day.  Each day truly is a new day and brings new things.  </w:t>
      </w:r>
      <w:r>
        <w:rPr>
          <w:rFonts w:ascii="Arial" w:hAnsi="Arial"/>
          <w:sz w:val="26"/>
          <w:szCs w:val="26"/>
        </w:rPr>
        <w:t>Not to get stuck on it, but let me recap some of the year for you thus far:</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January 2020</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11 </w:t>
      </w:r>
      <w:r>
        <w:rPr>
          <w:rFonts w:ascii="Helvetica" w:hAnsi="Helvetica"/>
          <w:color w:val="444444"/>
          <w:shd w:val="clear" w:color="auto" w:fill="FFFFFF"/>
        </w:rPr>
        <w:t xml:space="preserve">– </w:t>
      </w:r>
      <w:r>
        <w:rPr>
          <w:rFonts w:ascii="Helvetica" w:hAnsi="Helvetica"/>
          <w:color w:val="444444"/>
          <w:shd w:val="clear" w:color="auto" w:fill="FFFFFF"/>
        </w:rPr>
        <w:t>China reports first death related to Coronavirus.</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20 </w:t>
      </w:r>
      <w:r>
        <w:rPr>
          <w:rFonts w:ascii="Helvetica" w:hAnsi="Helvetica"/>
          <w:color w:val="444444"/>
          <w:shd w:val="clear" w:color="auto" w:fill="FFFFFF"/>
        </w:rPr>
        <w:t xml:space="preserve">– </w:t>
      </w:r>
      <w:r>
        <w:rPr>
          <w:rFonts w:ascii="Helvetica" w:hAnsi="Helvetica"/>
          <w:color w:val="444444"/>
          <w:shd w:val="clear" w:color="auto" w:fill="FFFFFF"/>
        </w:rPr>
        <w:t>The United States, among other countries, reports first case of COVID-19.</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26 </w:t>
      </w:r>
      <w:r>
        <w:rPr>
          <w:rFonts w:ascii="Helvetica" w:hAnsi="Helvetica"/>
          <w:color w:val="444444"/>
          <w:shd w:val="clear" w:color="auto" w:fill="FFFFFF"/>
        </w:rPr>
        <w:t xml:space="preserve">– </w:t>
      </w:r>
      <w:r>
        <w:rPr>
          <w:rFonts w:ascii="Helvetica" w:hAnsi="Helvetica"/>
          <w:color w:val="444444"/>
          <w:shd w:val="clear" w:color="auto" w:fill="FFFFFF"/>
        </w:rPr>
        <w:t xml:space="preserve">Kobe and Gianna </w:t>
      </w:r>
      <w:r>
        <w:rPr>
          <w:rFonts w:ascii="Helvetica" w:hAnsi="Helvetica"/>
          <w:color w:val="444444"/>
          <w:shd w:val="clear" w:color="auto" w:fill="FFFFFF"/>
        </w:rPr>
        <w:t>Bryant and others, are killed in a helicopter crash in Southern California.</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30 </w:t>
      </w:r>
      <w:r>
        <w:rPr>
          <w:rFonts w:ascii="Helvetica" w:hAnsi="Helvetica"/>
          <w:color w:val="444444"/>
          <w:shd w:val="clear" w:color="auto" w:fill="FFFFFF"/>
        </w:rPr>
        <w:t xml:space="preserve">– </w:t>
      </w:r>
      <w:r>
        <w:rPr>
          <w:rFonts w:ascii="Helvetica" w:hAnsi="Helvetica"/>
          <w:color w:val="444444"/>
          <w:shd w:val="clear" w:color="auto" w:fill="FFFFFF"/>
        </w:rPr>
        <w:t>The World Health Organization declares a global health emergency.</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February</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5 </w:t>
      </w:r>
      <w:r>
        <w:rPr>
          <w:rFonts w:ascii="Helvetica" w:hAnsi="Helvetica"/>
          <w:color w:val="444444"/>
          <w:shd w:val="clear" w:color="auto" w:fill="FFFFFF"/>
        </w:rPr>
        <w:t xml:space="preserve">– </w:t>
      </w:r>
      <w:r>
        <w:rPr>
          <w:rFonts w:ascii="Helvetica" w:hAnsi="Helvetica"/>
          <w:color w:val="444444"/>
          <w:shd w:val="clear" w:color="auto" w:fill="FFFFFF"/>
        </w:rPr>
        <w:t>President Trump is acquitted on articles of Abuse of Power and Obstruction of Congress.</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8 </w:t>
      </w:r>
      <w:r>
        <w:rPr>
          <w:rFonts w:ascii="Helvetica" w:hAnsi="Helvetica"/>
          <w:color w:val="444444"/>
          <w:shd w:val="clear" w:color="auto" w:fill="FFFFFF"/>
        </w:rPr>
        <w:t xml:space="preserve">– </w:t>
      </w:r>
      <w:r>
        <w:rPr>
          <w:rFonts w:ascii="Helvetica" w:hAnsi="Helvetica"/>
          <w:color w:val="444444"/>
          <w:shd w:val="clear" w:color="auto" w:fill="FFFFFF"/>
        </w:rPr>
        <w:t>The first American death related to Coronavirus occurs in Seattle, Washington.</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March</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6 </w:t>
      </w:r>
      <w:r>
        <w:rPr>
          <w:rFonts w:ascii="Helvetica" w:hAnsi="Helvetica"/>
          <w:color w:val="444444"/>
          <w:shd w:val="clear" w:color="auto" w:fill="FFFFFF"/>
        </w:rPr>
        <w:t xml:space="preserve">– </w:t>
      </w:r>
      <w:r>
        <w:rPr>
          <w:rFonts w:ascii="Helvetica" w:hAnsi="Helvetica"/>
          <w:color w:val="444444"/>
          <w:shd w:val="clear" w:color="auto" w:fill="FFFFFF"/>
        </w:rPr>
        <w:t>The worldwide number of COVID-19 cases surpasses 100,000.</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12 </w:t>
      </w:r>
      <w:r>
        <w:rPr>
          <w:rFonts w:ascii="Helvetica" w:hAnsi="Helvetica"/>
          <w:color w:val="444444"/>
          <w:shd w:val="clear" w:color="auto" w:fill="FFFFFF"/>
        </w:rPr>
        <w:t xml:space="preserve">– </w:t>
      </w:r>
      <w:r>
        <w:rPr>
          <w:rFonts w:ascii="Helvetica" w:hAnsi="Helvetica"/>
          <w:color w:val="444444"/>
          <w:shd w:val="clear" w:color="auto" w:fill="FFFFFF"/>
        </w:rPr>
        <w:t xml:space="preserve">Actor Tom Hanks and his wife, actress Rita Wilson, confirm that they have tested positive for </w:t>
      </w:r>
      <w:r>
        <w:rPr>
          <w:rFonts w:ascii="Helvetica" w:hAnsi="Helvetica"/>
          <w:color w:val="444444"/>
          <w:shd w:val="clear" w:color="auto" w:fill="FFFFFF"/>
        </w:rPr>
        <w:t>Coronavirus.</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13 </w:t>
      </w:r>
      <w:r>
        <w:rPr>
          <w:rFonts w:ascii="Helvetica" w:hAnsi="Helvetica"/>
          <w:color w:val="444444"/>
          <w:shd w:val="clear" w:color="auto" w:fill="FFFFFF"/>
        </w:rPr>
        <w:t xml:space="preserve">– </w:t>
      </w:r>
      <w:r>
        <w:rPr>
          <w:rFonts w:ascii="Helvetica" w:hAnsi="Helvetica"/>
          <w:color w:val="444444"/>
          <w:shd w:val="clear" w:color="auto" w:fill="FFFFFF"/>
        </w:rPr>
        <w:t xml:space="preserve">All West Virginia schools close </w:t>
      </w:r>
      <w:r>
        <w:rPr>
          <w:rFonts w:ascii="Helvetica" w:hAnsi="Helvetica"/>
          <w:color w:val="444444"/>
          <w:shd w:val="clear" w:color="auto" w:fill="FFFFFF"/>
          <w:rtl/>
          <w:lang w:val="ar-SA"/>
        </w:rPr>
        <w:t>“</w:t>
      </w:r>
      <w:r>
        <w:rPr>
          <w:rFonts w:ascii="Helvetica" w:hAnsi="Helvetica"/>
          <w:color w:val="444444"/>
          <w:shd w:val="clear" w:color="auto" w:fill="FFFFFF"/>
        </w:rPr>
        <w:t>indefinitely.</w:t>
      </w:r>
      <w:r>
        <w:rPr>
          <w:rFonts w:ascii="Helvetica" w:hAnsi="Helvetica"/>
          <w:color w:val="444444"/>
          <w:shd w:val="clear" w:color="auto" w:fill="FFFFFF"/>
        </w:rPr>
        <w:t>”</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lang w:val="ru-RU"/>
        </w:rPr>
        <w:t xml:space="preserve">17 </w:t>
      </w:r>
      <w:r>
        <w:rPr>
          <w:rFonts w:ascii="Helvetica" w:hAnsi="Helvetica"/>
          <w:color w:val="444444"/>
          <w:shd w:val="clear" w:color="auto" w:fill="FFFFFF"/>
        </w:rPr>
        <w:t xml:space="preserve">– </w:t>
      </w:r>
      <w:r>
        <w:rPr>
          <w:rFonts w:ascii="Helvetica" w:hAnsi="Helvetica"/>
          <w:color w:val="444444"/>
          <w:shd w:val="clear" w:color="auto" w:fill="FFFFFF"/>
        </w:rPr>
        <w:t xml:space="preserve">West Virginia, the last U.S. state to have a COVID-19 patient, confirms first case in </w:t>
      </w:r>
      <w:proofErr w:type="spellStart"/>
      <w:r>
        <w:rPr>
          <w:rFonts w:ascii="Helvetica" w:hAnsi="Helvetica"/>
          <w:color w:val="444444"/>
          <w:shd w:val="clear" w:color="auto" w:fill="FFFFFF"/>
        </w:rPr>
        <w:t>Shepherdtown</w:t>
      </w:r>
      <w:proofErr w:type="spellEnd"/>
      <w:r>
        <w:rPr>
          <w:rFonts w:ascii="Helvetica" w:hAnsi="Helvetica"/>
          <w:color w:val="444444"/>
          <w:shd w:val="clear" w:color="auto" w:fill="FFFFFF"/>
        </w:rPr>
        <w:t>.</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lastRenderedPageBreak/>
        <w:t xml:space="preserve">24 </w:t>
      </w:r>
      <w:r>
        <w:rPr>
          <w:rFonts w:ascii="Helvetica" w:hAnsi="Helvetica"/>
          <w:color w:val="444444"/>
          <w:shd w:val="clear" w:color="auto" w:fill="FFFFFF"/>
        </w:rPr>
        <w:t xml:space="preserve">– </w:t>
      </w:r>
      <w:r>
        <w:rPr>
          <w:rFonts w:ascii="Helvetica" w:hAnsi="Helvetica"/>
          <w:color w:val="444444"/>
          <w:shd w:val="clear" w:color="auto" w:fill="FFFFFF"/>
        </w:rPr>
        <w:t xml:space="preserve">It is estimated that 20-25 percent of the global population is </w:t>
      </w:r>
      <w:r>
        <w:rPr>
          <w:rFonts w:ascii="Helvetica" w:hAnsi="Helvetica"/>
          <w:color w:val="444444"/>
          <w:shd w:val="clear" w:color="auto" w:fill="FFFFFF"/>
        </w:rPr>
        <w:t>self-quarantining.</w:t>
      </w:r>
    </w:p>
    <w:p w:rsidR="0083356B" w:rsidRDefault="0083356B">
      <w:pPr>
        <w:pStyle w:val="Default"/>
        <w:spacing w:before="0"/>
        <w:rPr>
          <w:rFonts w:ascii="Helvetica" w:eastAsia="Helvetica" w:hAnsi="Helvetica" w:cs="Helvetica"/>
          <w:color w:val="333333"/>
          <w:shd w:val="clear" w:color="auto" w:fill="FFFFFF"/>
        </w:rPr>
      </w:pP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April</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20 </w:t>
      </w:r>
      <w:r>
        <w:rPr>
          <w:rFonts w:ascii="Helvetica" w:hAnsi="Helvetica"/>
          <w:color w:val="444444"/>
          <w:shd w:val="clear" w:color="auto" w:fill="FFFFFF"/>
        </w:rPr>
        <w:t xml:space="preserve">– </w:t>
      </w:r>
      <w:r>
        <w:rPr>
          <w:rFonts w:ascii="Helvetica" w:hAnsi="Helvetica"/>
          <w:color w:val="444444"/>
          <w:shd w:val="clear" w:color="auto" w:fill="FFFFFF"/>
        </w:rPr>
        <w:t>The United Kingdom and the United States begin to use the donated blood plasma from coronavirus survivors to treat active cases of the virus.</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27 </w:t>
      </w:r>
      <w:r>
        <w:rPr>
          <w:rFonts w:ascii="Helvetica" w:hAnsi="Helvetica"/>
          <w:color w:val="444444"/>
          <w:shd w:val="clear" w:color="auto" w:fill="FFFFFF"/>
        </w:rPr>
        <w:t xml:space="preserve">– </w:t>
      </w:r>
      <w:r>
        <w:rPr>
          <w:rFonts w:ascii="Helvetica" w:hAnsi="Helvetica"/>
          <w:color w:val="444444"/>
          <w:shd w:val="clear" w:color="auto" w:fill="FFFFFF"/>
        </w:rPr>
        <w:t>Rumors of Kim Jong Un</w:t>
      </w:r>
      <w:r>
        <w:rPr>
          <w:rFonts w:ascii="Helvetica" w:hAnsi="Helvetica"/>
          <w:color w:val="444444"/>
          <w:shd w:val="clear" w:color="auto" w:fill="FFFFFF"/>
          <w:rtl/>
        </w:rPr>
        <w:t>’</w:t>
      </w:r>
      <w:r>
        <w:rPr>
          <w:rFonts w:ascii="Helvetica" w:hAnsi="Helvetica"/>
          <w:color w:val="444444"/>
          <w:shd w:val="clear" w:color="auto" w:fill="FFFFFF"/>
        </w:rPr>
        <w:t xml:space="preserve">s death begin to circulate, but are eventually </w:t>
      </w:r>
      <w:r>
        <w:rPr>
          <w:rFonts w:ascii="Helvetica" w:hAnsi="Helvetica"/>
          <w:color w:val="444444"/>
          <w:shd w:val="clear" w:color="auto" w:fill="FFFFFF"/>
        </w:rPr>
        <w:t>proven false.</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29 </w:t>
      </w:r>
      <w:r>
        <w:rPr>
          <w:rFonts w:ascii="Helvetica" w:hAnsi="Helvetica"/>
          <w:color w:val="444444"/>
          <w:shd w:val="clear" w:color="auto" w:fill="FFFFFF"/>
        </w:rPr>
        <w:t xml:space="preserve">– </w:t>
      </w:r>
      <w:r>
        <w:rPr>
          <w:rFonts w:ascii="Helvetica" w:hAnsi="Helvetica"/>
          <w:color w:val="444444"/>
          <w:shd w:val="clear" w:color="auto" w:fill="FFFFFF"/>
        </w:rPr>
        <w:t>Trials of COVID-19 vaccine begin.</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May</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25 </w:t>
      </w:r>
      <w:r>
        <w:rPr>
          <w:rFonts w:ascii="Helvetica" w:hAnsi="Helvetica"/>
          <w:color w:val="444444"/>
          <w:shd w:val="clear" w:color="auto" w:fill="FFFFFF"/>
        </w:rPr>
        <w:t xml:space="preserve">– </w:t>
      </w:r>
      <w:r>
        <w:rPr>
          <w:rFonts w:ascii="Helvetica" w:hAnsi="Helvetica"/>
          <w:color w:val="444444"/>
          <w:shd w:val="clear" w:color="auto" w:fill="FFFFFF"/>
        </w:rPr>
        <w:t>George Floyd is killed in Minneapolis, Minnesota, bringing light to many similar cases, and leading to Black Lives Matter protests, riots and movements.</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June</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Wildfires abound - </w:t>
      </w:r>
      <w:r>
        <w:rPr>
          <w:rFonts w:ascii="Helvetica" w:hAnsi="Helvetica"/>
          <w:color w:val="444444"/>
          <w:shd w:val="clear" w:color="auto" w:fill="FFFFFF"/>
        </w:rPr>
        <w:t xml:space="preserve">Australia has an estimated 18.6 million hectares (one hectare is equal to 2.47 acres) burned -over 5,900 buildings destroyed, and the fires killed at least 34 people. (Not including those who may have died from intense smoke pollution) </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July</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8 </w:t>
      </w:r>
      <w:r>
        <w:rPr>
          <w:rFonts w:ascii="Helvetica" w:hAnsi="Helvetica"/>
          <w:color w:val="444444"/>
          <w:shd w:val="clear" w:color="auto" w:fill="FFFFFF"/>
        </w:rPr>
        <w:t xml:space="preserve">– </w:t>
      </w:r>
      <w:proofErr w:type="spellStart"/>
      <w:r>
        <w:rPr>
          <w:rFonts w:ascii="Helvetica" w:hAnsi="Helvetica"/>
          <w:color w:val="444444"/>
          <w:shd w:val="clear" w:color="auto" w:fill="FFFFFF"/>
          <w:lang w:val="es-ES_tradnl"/>
        </w:rPr>
        <w:t>Actress</w:t>
      </w:r>
      <w:proofErr w:type="spellEnd"/>
      <w:r>
        <w:rPr>
          <w:rFonts w:ascii="Helvetica" w:hAnsi="Helvetica"/>
          <w:color w:val="444444"/>
          <w:shd w:val="clear" w:color="auto" w:fill="FFFFFF"/>
          <w:lang w:val="es-ES_tradnl"/>
        </w:rPr>
        <w:t xml:space="preserve"> </w:t>
      </w:r>
      <w:r>
        <w:rPr>
          <w:rFonts w:ascii="Helvetica" w:hAnsi="Helvetica"/>
          <w:color w:val="444444"/>
          <w:shd w:val="clear" w:color="auto" w:fill="FFFFFF"/>
          <w:lang w:val="es-ES_tradnl"/>
        </w:rPr>
        <w:t>Naya Rivera</w:t>
      </w:r>
      <w:r>
        <w:rPr>
          <w:rFonts w:ascii="Helvetica" w:hAnsi="Helvetica"/>
          <w:color w:val="444444"/>
          <w:shd w:val="clear" w:color="auto" w:fill="FFFFFF"/>
          <w:rtl/>
        </w:rPr>
        <w:t>’</w:t>
      </w:r>
      <w:r>
        <w:rPr>
          <w:rFonts w:ascii="Helvetica" w:hAnsi="Helvetica"/>
          <w:color w:val="444444"/>
          <w:shd w:val="clear" w:color="auto" w:fill="FFFFFF"/>
        </w:rPr>
        <w:t xml:space="preserve">s son is rescued from their abandoned boat on Lake </w:t>
      </w:r>
      <w:proofErr w:type="spellStart"/>
      <w:r>
        <w:rPr>
          <w:rFonts w:ascii="Helvetica" w:hAnsi="Helvetica"/>
          <w:color w:val="444444"/>
          <w:shd w:val="clear" w:color="auto" w:fill="FFFFFF"/>
        </w:rPr>
        <w:t>Piru</w:t>
      </w:r>
      <w:proofErr w:type="spellEnd"/>
      <w:r>
        <w:rPr>
          <w:rFonts w:ascii="Helvetica" w:hAnsi="Helvetica"/>
          <w:color w:val="444444"/>
          <w:shd w:val="clear" w:color="auto" w:fill="FFFFFF"/>
        </w:rPr>
        <w:t>. Naya is presumed dead.</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13 </w:t>
      </w:r>
      <w:r>
        <w:rPr>
          <w:rFonts w:ascii="Helvetica" w:hAnsi="Helvetica"/>
          <w:color w:val="444444"/>
          <w:shd w:val="clear" w:color="auto" w:fill="FFFFFF"/>
        </w:rPr>
        <w:t xml:space="preserve">– </w:t>
      </w:r>
      <w:r>
        <w:rPr>
          <w:rFonts w:ascii="Helvetica" w:hAnsi="Helvetica"/>
          <w:color w:val="444444"/>
          <w:shd w:val="clear" w:color="auto" w:fill="FFFFFF"/>
          <w:lang w:val="es-ES_tradnl"/>
        </w:rPr>
        <w:t>Naya Rivera</w:t>
      </w:r>
      <w:r>
        <w:rPr>
          <w:rFonts w:ascii="Helvetica" w:hAnsi="Helvetica"/>
          <w:color w:val="444444"/>
          <w:shd w:val="clear" w:color="auto" w:fill="FFFFFF"/>
          <w:rtl/>
        </w:rPr>
        <w:t>’</w:t>
      </w:r>
      <w:r>
        <w:rPr>
          <w:rFonts w:ascii="Helvetica" w:hAnsi="Helvetica"/>
          <w:color w:val="444444"/>
          <w:shd w:val="clear" w:color="auto" w:fill="FFFFFF"/>
        </w:rPr>
        <w:t xml:space="preserve">s body is recovered from Lake </w:t>
      </w:r>
      <w:proofErr w:type="spellStart"/>
      <w:r>
        <w:rPr>
          <w:rFonts w:ascii="Helvetica" w:hAnsi="Helvetica"/>
          <w:color w:val="444444"/>
          <w:shd w:val="clear" w:color="auto" w:fill="FFFFFF"/>
        </w:rPr>
        <w:t>Piru</w:t>
      </w:r>
      <w:proofErr w:type="spellEnd"/>
      <w:r>
        <w:rPr>
          <w:rFonts w:ascii="Helvetica" w:hAnsi="Helvetica"/>
          <w:color w:val="444444"/>
          <w:shd w:val="clear" w:color="auto" w:fill="FFFFFF"/>
        </w:rPr>
        <w:t>. Many COVID-19 outbreaks occur throughout this month as a result of gatherings.</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lang w:val="de-DE"/>
        </w:rPr>
        <w:t>August</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6 </w:t>
      </w:r>
      <w:r>
        <w:rPr>
          <w:rFonts w:ascii="Helvetica" w:hAnsi="Helvetica"/>
          <w:color w:val="444444"/>
          <w:shd w:val="clear" w:color="auto" w:fill="FFFFFF"/>
        </w:rPr>
        <w:t xml:space="preserve">– </w:t>
      </w:r>
      <w:r>
        <w:rPr>
          <w:rFonts w:ascii="Helvetica" w:hAnsi="Helvetica"/>
          <w:color w:val="444444"/>
          <w:shd w:val="clear" w:color="auto" w:fill="FFFFFF"/>
        </w:rPr>
        <w:t xml:space="preserve">President Trump </w:t>
      </w:r>
      <w:r>
        <w:rPr>
          <w:rFonts w:ascii="Helvetica" w:hAnsi="Helvetica"/>
          <w:color w:val="444444"/>
          <w:shd w:val="clear" w:color="auto" w:fill="FFFFFF"/>
        </w:rPr>
        <w:t xml:space="preserve">signs executive orders to ban </w:t>
      </w:r>
      <w:proofErr w:type="spellStart"/>
      <w:r>
        <w:rPr>
          <w:rFonts w:ascii="Helvetica" w:hAnsi="Helvetica"/>
          <w:color w:val="444444"/>
          <w:shd w:val="clear" w:color="auto" w:fill="FFFFFF"/>
        </w:rPr>
        <w:t>TikTok</w:t>
      </w:r>
      <w:proofErr w:type="spellEnd"/>
      <w:r>
        <w:rPr>
          <w:rFonts w:ascii="Helvetica" w:hAnsi="Helvetica"/>
          <w:color w:val="444444"/>
          <w:shd w:val="clear" w:color="auto" w:fill="FFFFFF"/>
        </w:rPr>
        <w:t>, a popular social media platform, due to possible safety risks. (my daughter Abbey has heart failure in anticipation of this loss)</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20 </w:t>
      </w:r>
      <w:r>
        <w:rPr>
          <w:rFonts w:ascii="Helvetica" w:hAnsi="Helvetica"/>
          <w:color w:val="444444"/>
          <w:shd w:val="clear" w:color="auto" w:fill="FFFFFF"/>
        </w:rPr>
        <w:t xml:space="preserve">– </w:t>
      </w:r>
      <w:r>
        <w:rPr>
          <w:rFonts w:ascii="Helvetica" w:hAnsi="Helvetica"/>
          <w:color w:val="444444"/>
          <w:shd w:val="clear" w:color="auto" w:fill="FFFFFF"/>
        </w:rPr>
        <w:t>The Center for Disease Control and Prevention (CDC) and the West Virginia Departmen</w:t>
      </w:r>
      <w:r>
        <w:rPr>
          <w:rFonts w:ascii="Helvetica" w:hAnsi="Helvetica"/>
          <w:color w:val="444444"/>
          <w:shd w:val="clear" w:color="auto" w:fill="FFFFFF"/>
        </w:rPr>
        <w:t>t of Health and Human Resources (DHHR) confirms first cases of Multi-system Inflammatory Syndrome (MIS-C) in West Virginia.</w:t>
      </w:r>
    </w:p>
    <w:p w:rsidR="0083356B" w:rsidRDefault="00241E73">
      <w:pPr>
        <w:pStyle w:val="Default"/>
        <w:spacing w:before="0"/>
        <w:rPr>
          <w:rFonts w:ascii="Helvetica" w:eastAsia="Helvetica" w:hAnsi="Helvetica" w:cs="Helvetica"/>
          <w:b/>
          <w:bCs/>
          <w:color w:val="444444"/>
          <w:shd w:val="clear" w:color="auto" w:fill="FFFFFF"/>
        </w:rPr>
      </w:pPr>
      <w:r>
        <w:rPr>
          <w:rFonts w:ascii="Helvetica" w:hAnsi="Helvetica"/>
          <w:b/>
          <w:bCs/>
          <w:color w:val="444444"/>
          <w:shd w:val="clear" w:color="auto" w:fill="FFFFFF"/>
        </w:rPr>
        <w:t>September</w:t>
      </w:r>
    </w:p>
    <w:p w:rsidR="0083356B" w:rsidRDefault="00241E73">
      <w:pPr>
        <w:pStyle w:val="Default"/>
        <w:spacing w:before="0"/>
        <w:rPr>
          <w:rFonts w:ascii="Helvetica" w:eastAsia="Helvetica" w:hAnsi="Helvetica" w:cs="Helvetica"/>
          <w:color w:val="444444"/>
          <w:shd w:val="clear" w:color="auto" w:fill="FFFFFF"/>
        </w:rPr>
      </w:pPr>
      <w:r>
        <w:rPr>
          <w:rFonts w:ascii="Helvetica" w:hAnsi="Helvetica"/>
          <w:color w:val="444444"/>
          <w:shd w:val="clear" w:color="auto" w:fill="FFFFFF"/>
        </w:rPr>
        <w:t xml:space="preserve">Schools try to decide whether to open or not open - President Trump contracts Covid-19. </w:t>
      </w:r>
    </w:p>
    <w:p w:rsidR="0083356B" w:rsidRDefault="00241E73">
      <w:pPr>
        <w:pStyle w:val="Default"/>
        <w:spacing w:before="0"/>
        <w:rPr>
          <w:rFonts w:ascii="Helvetica" w:eastAsia="Helvetica" w:hAnsi="Helvetica" w:cs="Helvetica"/>
          <w:color w:val="444444"/>
          <w:shd w:val="clear" w:color="auto" w:fill="FFFFFF"/>
        </w:rPr>
      </w:pPr>
      <w:r>
        <w:rPr>
          <w:rFonts w:ascii="Helvetica" w:eastAsia="Helvetica" w:hAnsi="Helvetica" w:cs="Helvetica"/>
          <w:color w:val="444444"/>
          <w:shd w:val="clear" w:color="auto" w:fill="FFFFFF"/>
          <w:vertAlign w:val="superscript"/>
        </w:rPr>
        <w:footnoteReference w:id="2"/>
      </w: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32"/>
          <w:szCs w:val="32"/>
          <w:shd w:val="clear" w:color="auto" w:fill="FFFFFF"/>
        </w:rPr>
        <w:t xml:space="preserve">  </w:t>
      </w:r>
      <w:r>
        <w:rPr>
          <w:rFonts w:ascii="Helvetica" w:hAnsi="Helvetica"/>
          <w:color w:val="444444"/>
          <w:sz w:val="26"/>
          <w:szCs w:val="26"/>
          <w:shd w:val="clear" w:color="auto" w:fill="FFFFFF"/>
        </w:rPr>
        <w:t xml:space="preserve">  I bring it up all these things because in the Epistle reading today,  Paul encourages the Philippians to:</w:t>
      </w:r>
    </w:p>
    <w:p w:rsidR="0083356B" w:rsidRDefault="0083356B">
      <w:pPr>
        <w:pStyle w:val="Default"/>
        <w:spacing w:before="0"/>
        <w:rPr>
          <w:rFonts w:ascii="Helvetica" w:eastAsia="Helvetica" w:hAnsi="Helvetica" w:cs="Helvetica"/>
          <w:color w:val="444444"/>
          <w:sz w:val="26"/>
          <w:szCs w:val="26"/>
          <w:shd w:val="clear" w:color="auto" w:fill="FFFFFF"/>
        </w:rPr>
      </w:pP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26"/>
          <w:szCs w:val="26"/>
          <w:shd w:val="clear" w:color="auto" w:fill="FFFFFF"/>
        </w:rPr>
        <w:t>“</w:t>
      </w:r>
      <w:r>
        <w:rPr>
          <w:rFonts w:ascii="Helvetica" w:hAnsi="Helvetica"/>
          <w:color w:val="444444"/>
          <w:sz w:val="26"/>
          <w:szCs w:val="26"/>
          <w:shd w:val="clear" w:color="auto" w:fill="FFFFFF"/>
        </w:rPr>
        <w:t xml:space="preserve">Always be joyful, then, in the Lord; I repeat be </w:t>
      </w:r>
      <w:r>
        <w:rPr>
          <w:rFonts w:ascii="Helvetica" w:hAnsi="Helvetica"/>
          <w:color w:val="444444"/>
          <w:sz w:val="26"/>
          <w:szCs w:val="26"/>
          <w:shd w:val="clear" w:color="auto" w:fill="FFFFFF"/>
        </w:rPr>
        <w:t>joyful.</w:t>
      </w:r>
      <w:r>
        <w:rPr>
          <w:rFonts w:ascii="Helvetica" w:hAnsi="Helvetica"/>
          <w:color w:val="444444"/>
          <w:sz w:val="26"/>
          <w:szCs w:val="26"/>
          <w:shd w:val="clear" w:color="auto" w:fill="FFFFFF"/>
        </w:rPr>
        <w:t xml:space="preserve">” </w:t>
      </w:r>
      <w:r>
        <w:rPr>
          <w:rFonts w:ascii="Helvetica" w:hAnsi="Helvetica"/>
          <w:color w:val="444444"/>
          <w:sz w:val="26"/>
          <w:szCs w:val="26"/>
          <w:shd w:val="clear" w:color="auto" w:fill="FFFFFF"/>
        </w:rPr>
        <w:t xml:space="preserve">Or as stated in our translation for today, </w:t>
      </w:r>
      <w:r>
        <w:rPr>
          <w:rFonts w:ascii="Helvetica" w:hAnsi="Helvetica"/>
          <w:color w:val="444444"/>
          <w:sz w:val="26"/>
          <w:szCs w:val="26"/>
          <w:shd w:val="clear" w:color="auto" w:fill="FFFFFF"/>
        </w:rPr>
        <w:t>“</w:t>
      </w:r>
      <w:r>
        <w:rPr>
          <w:rFonts w:ascii="Helvetica" w:hAnsi="Helvetica"/>
          <w:color w:val="444444"/>
          <w:sz w:val="26"/>
          <w:szCs w:val="26"/>
          <w:shd w:val="clear" w:color="auto" w:fill="FFFFFF"/>
        </w:rPr>
        <w:t>Rejoice in the Lord always; again I will say, Rejoice.</w:t>
      </w:r>
      <w:r>
        <w:rPr>
          <w:rFonts w:ascii="Helvetica" w:hAnsi="Helvetica"/>
          <w:color w:val="444444"/>
          <w:sz w:val="26"/>
          <w:szCs w:val="26"/>
          <w:shd w:val="clear" w:color="auto" w:fill="FFFFFF"/>
        </w:rPr>
        <w:t xml:space="preserve">” </w:t>
      </w:r>
    </w:p>
    <w:p w:rsidR="0083356B" w:rsidRDefault="0083356B">
      <w:pPr>
        <w:pStyle w:val="Default"/>
        <w:spacing w:before="0"/>
        <w:rPr>
          <w:rFonts w:ascii="Helvetica" w:eastAsia="Helvetica" w:hAnsi="Helvetica" w:cs="Helvetica"/>
          <w:color w:val="444444"/>
          <w:sz w:val="26"/>
          <w:szCs w:val="26"/>
          <w:shd w:val="clear" w:color="auto" w:fill="FFFFFF"/>
        </w:rPr>
      </w:pP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26"/>
          <w:szCs w:val="26"/>
          <w:shd w:val="clear" w:color="auto" w:fill="FFFFFF"/>
        </w:rPr>
        <w:t>Did I lose any of you here?  Did anybody just flop over?  Or just tune me out?  I wouldn</w:t>
      </w:r>
      <w:r>
        <w:rPr>
          <w:rFonts w:ascii="Helvetica" w:hAnsi="Helvetica"/>
          <w:color w:val="444444"/>
          <w:sz w:val="26"/>
          <w:szCs w:val="26"/>
          <w:shd w:val="clear" w:color="auto" w:fill="FFFFFF"/>
        </w:rPr>
        <w:t>’</w:t>
      </w:r>
      <w:r>
        <w:rPr>
          <w:rFonts w:ascii="Helvetica" w:hAnsi="Helvetica"/>
          <w:color w:val="444444"/>
          <w:sz w:val="26"/>
          <w:szCs w:val="26"/>
          <w:shd w:val="clear" w:color="auto" w:fill="FFFFFF"/>
        </w:rPr>
        <w:t xml:space="preserve">t blame you if you did - I can hear you saying,  </w:t>
      </w:r>
      <w:r>
        <w:rPr>
          <w:rFonts w:ascii="Helvetica" w:hAnsi="Helvetica"/>
          <w:color w:val="444444"/>
          <w:sz w:val="26"/>
          <w:szCs w:val="26"/>
          <w:shd w:val="clear" w:color="auto" w:fill="FFFFFF"/>
        </w:rPr>
        <w:t>“</w:t>
      </w:r>
      <w:r>
        <w:rPr>
          <w:rFonts w:ascii="Helvetica" w:hAnsi="Helvetica"/>
          <w:color w:val="444444"/>
          <w:sz w:val="26"/>
          <w:szCs w:val="26"/>
          <w:shd w:val="clear" w:color="auto" w:fill="FFFFFF"/>
        </w:rPr>
        <w:t>But Mo</w:t>
      </w:r>
      <w:r>
        <w:rPr>
          <w:rFonts w:ascii="Helvetica" w:hAnsi="Helvetica"/>
          <w:color w:val="444444"/>
          <w:sz w:val="26"/>
          <w:szCs w:val="26"/>
          <w:shd w:val="clear" w:color="auto" w:fill="FFFFFF"/>
        </w:rPr>
        <w:t>ther Jennifer, what is there to be joyful in or about?</w:t>
      </w:r>
      <w:r>
        <w:rPr>
          <w:rFonts w:ascii="Helvetica" w:hAnsi="Helvetica"/>
          <w:color w:val="444444"/>
          <w:sz w:val="26"/>
          <w:szCs w:val="26"/>
          <w:shd w:val="clear" w:color="auto" w:fill="FFFFFF"/>
        </w:rPr>
        <w:t>”</w:t>
      </w:r>
    </w:p>
    <w:p w:rsidR="0083356B" w:rsidRDefault="0083356B">
      <w:pPr>
        <w:pStyle w:val="Default"/>
        <w:spacing w:before="0"/>
        <w:rPr>
          <w:rFonts w:ascii="Helvetica" w:eastAsia="Helvetica" w:hAnsi="Helvetica" w:cs="Helvetica"/>
          <w:color w:val="444444"/>
          <w:sz w:val="26"/>
          <w:szCs w:val="26"/>
          <w:shd w:val="clear" w:color="auto" w:fill="FFFFFF"/>
        </w:rPr>
      </w:pP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26"/>
          <w:szCs w:val="26"/>
          <w:shd w:val="clear" w:color="auto" w:fill="FFFFFF"/>
        </w:rPr>
        <w:lastRenderedPageBreak/>
        <w:t xml:space="preserve">Well, here is where the sermon really begins.  </w:t>
      </w:r>
    </w:p>
    <w:p w:rsidR="0083356B" w:rsidRDefault="0083356B">
      <w:pPr>
        <w:pStyle w:val="Default"/>
        <w:spacing w:before="0"/>
        <w:rPr>
          <w:rFonts w:ascii="Helvetica" w:eastAsia="Helvetica" w:hAnsi="Helvetica" w:cs="Helvetica"/>
          <w:color w:val="444444"/>
          <w:sz w:val="26"/>
          <w:szCs w:val="26"/>
          <w:shd w:val="clear" w:color="auto" w:fill="FFFFFF"/>
        </w:rPr>
      </w:pP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26"/>
          <w:szCs w:val="26"/>
          <w:shd w:val="clear" w:color="auto" w:fill="FFFFFF"/>
        </w:rPr>
        <w:t xml:space="preserve">What is there to be joyful or rejoice about? </w:t>
      </w:r>
      <w:r>
        <w:rPr>
          <w:rFonts w:ascii="Helvetica" w:hAnsi="Helvetica"/>
          <w:color w:val="444444"/>
          <w:sz w:val="26"/>
          <w:szCs w:val="26"/>
          <w:shd w:val="clear" w:color="auto" w:fill="FFFFFF"/>
        </w:rPr>
        <w:t>“</w:t>
      </w:r>
      <w:r>
        <w:rPr>
          <w:rFonts w:ascii="Helvetica" w:hAnsi="Helvetica"/>
          <w:color w:val="444444"/>
          <w:sz w:val="26"/>
          <w:szCs w:val="26"/>
          <w:shd w:val="clear" w:color="auto" w:fill="FFFFFF"/>
        </w:rPr>
        <w:t>Joy</w:t>
      </w:r>
      <w:r>
        <w:rPr>
          <w:rFonts w:ascii="Helvetica" w:hAnsi="Helvetica"/>
          <w:color w:val="444444"/>
          <w:sz w:val="26"/>
          <w:szCs w:val="26"/>
          <w:shd w:val="clear" w:color="auto" w:fill="FFFFFF"/>
        </w:rPr>
        <w:t xml:space="preserve">” </w:t>
      </w:r>
      <w:r>
        <w:rPr>
          <w:rFonts w:ascii="Helvetica" w:hAnsi="Helvetica"/>
          <w:color w:val="444444"/>
          <w:sz w:val="26"/>
          <w:szCs w:val="26"/>
          <w:shd w:val="clear" w:color="auto" w:fill="FFFFFF"/>
        </w:rPr>
        <w:t xml:space="preserve">and I have always struggled.  </w:t>
      </w:r>
    </w:p>
    <w:p w:rsidR="0083356B" w:rsidRDefault="0083356B">
      <w:pPr>
        <w:pStyle w:val="Default"/>
        <w:spacing w:before="0"/>
        <w:rPr>
          <w:rFonts w:ascii="Helvetica" w:eastAsia="Helvetica" w:hAnsi="Helvetica" w:cs="Helvetica"/>
          <w:color w:val="444444"/>
          <w:sz w:val="26"/>
          <w:szCs w:val="26"/>
          <w:shd w:val="clear" w:color="auto" w:fill="FFFFFF"/>
        </w:rPr>
      </w:pPr>
    </w:p>
    <w:p w:rsidR="0083356B" w:rsidRDefault="00241E73">
      <w:pPr>
        <w:pStyle w:val="Default"/>
        <w:spacing w:before="0"/>
        <w:rPr>
          <w:rFonts w:ascii="Helvetica" w:eastAsia="Helvetica" w:hAnsi="Helvetica" w:cs="Helvetica"/>
          <w:color w:val="444444"/>
          <w:sz w:val="26"/>
          <w:szCs w:val="26"/>
          <w:shd w:val="clear" w:color="auto" w:fill="FFFFFF"/>
        </w:rPr>
      </w:pPr>
      <w:r>
        <w:rPr>
          <w:rFonts w:ascii="Helvetica" w:hAnsi="Helvetica"/>
          <w:color w:val="444444"/>
          <w:sz w:val="26"/>
          <w:szCs w:val="26"/>
          <w:shd w:val="clear" w:color="auto" w:fill="FFFFFF"/>
        </w:rPr>
        <w:t xml:space="preserve">Which is one of the reasons why I chose to spend a few weeks in Philippians with you.  Life is hard and difficult things happen.  This year has been hard - so many things that we have depended on for stability, and where we found our </w:t>
      </w:r>
      <w:r>
        <w:rPr>
          <w:rFonts w:ascii="Helvetica" w:hAnsi="Helvetica"/>
          <w:color w:val="444444"/>
          <w:sz w:val="26"/>
          <w:szCs w:val="26"/>
          <w:shd w:val="clear" w:color="auto" w:fill="FFFFFF"/>
        </w:rPr>
        <w:t>“</w:t>
      </w:r>
      <w:r>
        <w:rPr>
          <w:rFonts w:ascii="Helvetica" w:hAnsi="Helvetica"/>
          <w:color w:val="444444"/>
          <w:sz w:val="26"/>
          <w:szCs w:val="26"/>
          <w:shd w:val="clear" w:color="auto" w:fill="FFFFFF"/>
        </w:rPr>
        <w:t>joy</w:t>
      </w:r>
      <w:r>
        <w:rPr>
          <w:rFonts w:ascii="Helvetica" w:hAnsi="Helvetica"/>
          <w:color w:val="444444"/>
          <w:sz w:val="26"/>
          <w:szCs w:val="26"/>
          <w:shd w:val="clear" w:color="auto" w:fill="FFFFFF"/>
        </w:rPr>
        <w:t xml:space="preserve">” </w:t>
      </w:r>
      <w:r>
        <w:rPr>
          <w:rFonts w:ascii="Helvetica" w:hAnsi="Helvetica"/>
          <w:color w:val="444444"/>
          <w:sz w:val="26"/>
          <w:szCs w:val="26"/>
          <w:shd w:val="clear" w:color="auto" w:fill="FFFFFF"/>
        </w:rPr>
        <w:t>at times has bee</w:t>
      </w:r>
      <w:r>
        <w:rPr>
          <w:rFonts w:ascii="Helvetica" w:hAnsi="Helvetica"/>
          <w:color w:val="444444"/>
          <w:sz w:val="26"/>
          <w:szCs w:val="26"/>
          <w:shd w:val="clear" w:color="auto" w:fill="FFFFFF"/>
        </w:rPr>
        <w:t xml:space="preserve">n taken from us.  We have been tried and pushed.  </w:t>
      </w:r>
    </w:p>
    <w:p w:rsidR="0083356B" w:rsidRDefault="0083356B">
      <w:pPr>
        <w:pStyle w:val="Default"/>
        <w:spacing w:before="0"/>
        <w:rPr>
          <w:rFonts w:ascii="Arial" w:eastAsia="Arial" w:hAnsi="Arial" w:cs="Arial"/>
          <w:b/>
          <w:bCs/>
          <w:i/>
          <w:iCs/>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So what then is there in to rejoice?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Here is the answer: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Real and lasting joy comes from the confidence that, no matter what happens, we are inseparably connected to God.</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Joy has to do with </w:t>
      </w:r>
      <w:r>
        <w:rPr>
          <w:rFonts w:ascii="Arial" w:hAnsi="Arial"/>
          <w:sz w:val="26"/>
          <w:szCs w:val="26"/>
        </w:rPr>
        <w:t>where the focus of one</w:t>
      </w:r>
      <w:r>
        <w:rPr>
          <w:rFonts w:ascii="Arial" w:hAnsi="Arial"/>
          <w:sz w:val="26"/>
          <w:szCs w:val="26"/>
          <w:rtl/>
        </w:rPr>
        <w:t>’</w:t>
      </w:r>
      <w:r>
        <w:rPr>
          <w:rFonts w:ascii="Arial" w:hAnsi="Arial"/>
          <w:sz w:val="26"/>
          <w:szCs w:val="26"/>
        </w:rPr>
        <w:t>s life is or, to employ a famous phrase by Paul Tillich, with one</w:t>
      </w:r>
      <w:r>
        <w:rPr>
          <w:rFonts w:ascii="Arial" w:hAnsi="Arial"/>
          <w:sz w:val="26"/>
          <w:szCs w:val="26"/>
          <w:rtl/>
        </w:rPr>
        <w:t>’</w:t>
      </w:r>
      <w:r>
        <w:rPr>
          <w:rFonts w:ascii="Arial" w:hAnsi="Arial"/>
          <w:sz w:val="26"/>
          <w:szCs w:val="26"/>
        </w:rPr>
        <w:t xml:space="preserve">s </w:t>
      </w:r>
      <w:r>
        <w:rPr>
          <w:rFonts w:ascii="Arial" w:hAnsi="Arial"/>
          <w:sz w:val="26"/>
          <w:szCs w:val="26"/>
          <w:rtl/>
          <w:lang w:val="ar-SA"/>
        </w:rPr>
        <w:t>“</w:t>
      </w:r>
      <w:r>
        <w:rPr>
          <w:rFonts w:ascii="Arial" w:hAnsi="Arial"/>
          <w:sz w:val="26"/>
          <w:szCs w:val="26"/>
          <w:lang w:val="it-IT"/>
        </w:rPr>
        <w:t xml:space="preserve">ultimate </w:t>
      </w:r>
      <w:proofErr w:type="spellStart"/>
      <w:r>
        <w:rPr>
          <w:rFonts w:ascii="Arial" w:hAnsi="Arial"/>
          <w:sz w:val="26"/>
          <w:szCs w:val="26"/>
          <w:lang w:val="it-IT"/>
        </w:rPr>
        <w:t>concern</w:t>
      </w:r>
      <w:proofErr w:type="spellEnd"/>
      <w:r>
        <w:rPr>
          <w:rFonts w:ascii="Arial" w:hAnsi="Arial"/>
          <w:sz w:val="26"/>
          <w:szCs w:val="26"/>
          <w:lang w:val="it-IT"/>
        </w:rPr>
        <w:t>.</w:t>
      </w:r>
      <w:r>
        <w:rPr>
          <w:rFonts w:ascii="Arial" w:hAnsi="Arial"/>
          <w:sz w:val="26"/>
          <w:szCs w:val="26"/>
        </w:rPr>
        <w:t xml:space="preserve">”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The Apostle Paul could rejoice because he did not fear death. A few years before penning his letter to the Philippians, he wrote to the congregations in Rome: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tl/>
          <w:lang w:val="ar-SA"/>
        </w:rPr>
        <w:t>“</w:t>
      </w:r>
      <w:r>
        <w:rPr>
          <w:rFonts w:ascii="Arial" w:hAnsi="Arial"/>
          <w:sz w:val="26"/>
          <w:szCs w:val="26"/>
        </w:rPr>
        <w:t>Who will separate us from the love of Christ? Will hardship, or distress, or persecution, or f</w:t>
      </w:r>
      <w:r>
        <w:rPr>
          <w:rFonts w:ascii="Arial" w:hAnsi="Arial"/>
          <w:sz w:val="26"/>
          <w:szCs w:val="26"/>
        </w:rPr>
        <w:t>amine, or nakedness, or peril, or sword?</w:t>
      </w:r>
      <w:r>
        <w:rPr>
          <w:rFonts w:ascii="Arial" w:hAnsi="Arial"/>
          <w:sz w:val="26"/>
          <w:szCs w:val="26"/>
        </w:rPr>
        <w:t xml:space="preserve">” </w:t>
      </w:r>
      <w:r>
        <w:rPr>
          <w:rFonts w:ascii="Arial" w:hAnsi="Arial"/>
          <w:sz w:val="26"/>
          <w:szCs w:val="26"/>
          <w:lang w:val="it-IT"/>
        </w:rPr>
        <w:t>(Romans 8:35).</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The knowledge that Christ has overcome death gave Paul this certainty. This is what Tillich had in mind when explaining: </w:t>
      </w:r>
      <w:r>
        <w:rPr>
          <w:rFonts w:ascii="Arial" w:hAnsi="Arial"/>
          <w:sz w:val="26"/>
          <w:szCs w:val="26"/>
          <w:rtl/>
          <w:lang w:val="ar-SA"/>
        </w:rPr>
        <w:t>“</w:t>
      </w:r>
      <w:r>
        <w:rPr>
          <w:rFonts w:ascii="Arial" w:hAnsi="Arial"/>
          <w:sz w:val="26"/>
          <w:szCs w:val="26"/>
        </w:rPr>
        <w:t>Our ultimate concern is that which determines our being or not-being.</w:t>
      </w:r>
      <w:r>
        <w:rPr>
          <w:rFonts w:ascii="Arial" w:eastAsia="Arial" w:hAnsi="Arial" w:cs="Arial"/>
          <w:sz w:val="26"/>
          <w:szCs w:val="26"/>
          <w:vertAlign w:val="superscript"/>
        </w:rPr>
        <w:footnoteReference w:id="3"/>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T</w:t>
      </w:r>
      <w:r>
        <w:rPr>
          <w:rFonts w:ascii="Arial" w:hAnsi="Arial"/>
          <w:sz w:val="26"/>
          <w:szCs w:val="26"/>
        </w:rPr>
        <w:t xml:space="preserve">o </w:t>
      </w:r>
      <w:r>
        <w:rPr>
          <w:rFonts w:ascii="Arial" w:hAnsi="Arial"/>
          <w:sz w:val="26"/>
          <w:szCs w:val="26"/>
        </w:rPr>
        <w:t xml:space="preserve">focus on Christ, and not the events around us, has immediate ramifications for the here and now.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w:t>
      </w:r>
      <w:r>
        <w:rPr>
          <w:rFonts w:ascii="Arial" w:hAnsi="Arial"/>
          <w:sz w:val="26"/>
          <w:szCs w:val="26"/>
        </w:rPr>
        <w:t>Joy and peace</w:t>
      </w:r>
      <w:r>
        <w:rPr>
          <w:rFonts w:ascii="Arial" w:hAnsi="Arial"/>
          <w:sz w:val="26"/>
          <w:szCs w:val="26"/>
        </w:rPr>
        <w:t xml:space="preserve">” </w:t>
      </w:r>
      <w:r>
        <w:rPr>
          <w:rFonts w:ascii="Arial" w:hAnsi="Arial"/>
          <w:sz w:val="26"/>
          <w:szCs w:val="26"/>
        </w:rPr>
        <w:t xml:space="preserve">though separate clauses and phrases in our text, are thematically inter-related here. The substance of joy and peace is not found so much in </w:t>
      </w:r>
      <w:r>
        <w:rPr>
          <w:rFonts w:ascii="Arial" w:hAnsi="Arial"/>
          <w:sz w:val="26"/>
          <w:szCs w:val="26"/>
        </w:rPr>
        <w:t>the emotions they evoke, as in the attitudes, behaviors, and relationships in which they are grounded.</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lastRenderedPageBreak/>
        <w:t xml:space="preserve">In verse 4, Paul urges the Philippians to </w:t>
      </w:r>
      <w:r>
        <w:rPr>
          <w:rFonts w:ascii="Arial" w:hAnsi="Arial"/>
          <w:sz w:val="26"/>
          <w:szCs w:val="26"/>
          <w:shd w:val="clear" w:color="auto" w:fill="FFFFFF"/>
          <w:rtl/>
          <w:lang w:val="ar-SA"/>
        </w:rPr>
        <w:t>“</w:t>
      </w:r>
      <w:r>
        <w:rPr>
          <w:rFonts w:ascii="Arial" w:hAnsi="Arial"/>
          <w:sz w:val="26"/>
          <w:szCs w:val="26"/>
          <w:shd w:val="clear" w:color="auto" w:fill="FFFFFF"/>
        </w:rPr>
        <w:t>rejoice in the Lord always.</w:t>
      </w:r>
      <w:r>
        <w:rPr>
          <w:rFonts w:ascii="Arial" w:hAnsi="Arial"/>
          <w:sz w:val="26"/>
          <w:szCs w:val="26"/>
          <w:shd w:val="clear" w:color="auto" w:fill="FFFFFF"/>
        </w:rPr>
        <w:t xml:space="preserve">” </w:t>
      </w:r>
      <w:r>
        <w:rPr>
          <w:rFonts w:ascii="Arial" w:hAnsi="Arial"/>
          <w:sz w:val="26"/>
          <w:szCs w:val="26"/>
          <w:shd w:val="clear" w:color="auto" w:fill="FFFFFF"/>
        </w:rPr>
        <w:t xml:space="preserve">The use of the present imperative signals that </w:t>
      </w:r>
      <w:r>
        <w:rPr>
          <w:rFonts w:ascii="Arial" w:hAnsi="Arial"/>
          <w:sz w:val="26"/>
          <w:szCs w:val="26"/>
          <w:shd w:val="clear" w:color="auto" w:fill="FFFFFF"/>
          <w:rtl/>
          <w:lang w:val="ar-SA"/>
        </w:rPr>
        <w:t>“</w:t>
      </w:r>
      <w:r>
        <w:rPr>
          <w:rFonts w:ascii="Arial" w:hAnsi="Arial"/>
          <w:sz w:val="26"/>
          <w:szCs w:val="26"/>
          <w:shd w:val="clear" w:color="auto" w:fill="FFFFFF"/>
        </w:rPr>
        <w:t>rejoicing</w:t>
      </w:r>
      <w:r>
        <w:rPr>
          <w:rFonts w:ascii="Arial" w:hAnsi="Arial"/>
          <w:sz w:val="26"/>
          <w:szCs w:val="26"/>
          <w:shd w:val="clear" w:color="auto" w:fill="FFFFFF"/>
        </w:rPr>
        <w:t xml:space="preserve">” </w:t>
      </w:r>
      <w:r>
        <w:rPr>
          <w:rFonts w:ascii="Arial" w:hAnsi="Arial"/>
          <w:sz w:val="26"/>
          <w:szCs w:val="26"/>
          <w:shd w:val="clear" w:color="auto" w:fill="FFFFFF"/>
        </w:rPr>
        <w:t xml:space="preserve">is a habitual </w:t>
      </w:r>
      <w:r>
        <w:rPr>
          <w:rFonts w:ascii="Arial" w:hAnsi="Arial"/>
          <w:sz w:val="26"/>
          <w:szCs w:val="26"/>
          <w:shd w:val="clear" w:color="auto" w:fill="FFFFFF"/>
        </w:rPr>
        <w:t>attitude that informs behavior.</w:t>
      </w:r>
      <w:r>
        <w:rPr>
          <w:rFonts w:ascii="Arial" w:hAnsi="Arial"/>
          <w:sz w:val="20"/>
          <w:szCs w:val="20"/>
          <w:shd w:val="clear" w:color="auto" w:fill="FFFFFF"/>
        </w:rPr>
        <w:t xml:space="preserve">  </w:t>
      </w:r>
      <w:r>
        <w:rPr>
          <w:rFonts w:ascii="Arial" w:hAnsi="Arial"/>
          <w:sz w:val="26"/>
          <w:szCs w:val="26"/>
          <w:shd w:val="clear" w:color="auto" w:fill="FFFFFF"/>
        </w:rPr>
        <w:t xml:space="preserve">The critical phrase, however, is </w:t>
      </w:r>
      <w:r>
        <w:rPr>
          <w:rFonts w:ascii="Arial" w:hAnsi="Arial"/>
          <w:sz w:val="26"/>
          <w:szCs w:val="26"/>
          <w:shd w:val="clear" w:color="auto" w:fill="FFFFFF"/>
          <w:rtl/>
          <w:lang w:val="ar-SA"/>
        </w:rPr>
        <w:t>“</w:t>
      </w:r>
      <w:r>
        <w:rPr>
          <w:rFonts w:ascii="Arial" w:hAnsi="Arial"/>
          <w:sz w:val="26"/>
          <w:szCs w:val="26"/>
          <w:shd w:val="clear" w:color="auto" w:fill="FFFFFF"/>
        </w:rPr>
        <w:t>in the Lord.</w:t>
      </w:r>
      <w:r>
        <w:rPr>
          <w:rFonts w:ascii="Arial" w:hAnsi="Arial"/>
          <w:sz w:val="26"/>
          <w:szCs w:val="26"/>
          <w:shd w:val="clear" w:color="auto" w:fill="FFFFFF"/>
        </w:rPr>
        <w:t>”</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There are many things that can be a cause of rejoicing: good news; an unexpected reprieve; achievement of a hard-won goal. In some cases, the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es-ES_tradnl"/>
        </w:rPr>
        <w:t>joy</w:t>
      </w:r>
      <w:proofErr w:type="spellEnd"/>
      <w:r>
        <w:rPr>
          <w:rFonts w:ascii="Arial" w:hAnsi="Arial"/>
          <w:sz w:val="26"/>
          <w:szCs w:val="26"/>
          <w:shd w:val="clear" w:color="auto" w:fill="FFFFFF"/>
        </w:rPr>
        <w:t xml:space="preserve">” </w:t>
      </w:r>
      <w:r>
        <w:rPr>
          <w:rFonts w:ascii="Arial" w:hAnsi="Arial"/>
          <w:sz w:val="26"/>
          <w:szCs w:val="26"/>
          <w:shd w:val="clear" w:color="auto" w:fill="FFFFFF"/>
        </w:rPr>
        <w:t>will be fleeting; where th</w:t>
      </w:r>
      <w:r>
        <w:rPr>
          <w:rFonts w:ascii="Arial" w:hAnsi="Arial"/>
          <w:sz w:val="26"/>
          <w:szCs w:val="26"/>
          <w:shd w:val="clear" w:color="auto" w:fill="FFFFFF"/>
        </w:rPr>
        <w:t xml:space="preserve">e </w:t>
      </w:r>
      <w:r>
        <w:rPr>
          <w:rFonts w:ascii="Arial" w:hAnsi="Arial"/>
          <w:b/>
          <w:bCs/>
          <w:sz w:val="26"/>
          <w:szCs w:val="26"/>
          <w:shd w:val="clear" w:color="auto" w:fill="FFFFFF"/>
        </w:rPr>
        <w:t>cause</w:t>
      </w:r>
      <w:r>
        <w:rPr>
          <w:rFonts w:ascii="Arial" w:hAnsi="Arial"/>
          <w:sz w:val="26"/>
          <w:szCs w:val="26"/>
          <w:shd w:val="clear" w:color="auto" w:fill="FFFFFF"/>
        </w:rPr>
        <w:t xml:space="preserve"> of rejoicing has an enduring impact, the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es-ES_tradnl"/>
        </w:rPr>
        <w:t>joy</w:t>
      </w:r>
      <w:proofErr w:type="spellEnd"/>
      <w:r>
        <w:rPr>
          <w:rFonts w:ascii="Arial" w:hAnsi="Arial"/>
          <w:sz w:val="26"/>
          <w:szCs w:val="26"/>
          <w:shd w:val="clear" w:color="auto" w:fill="FFFFFF"/>
        </w:rPr>
        <w:t xml:space="preserve">” </w:t>
      </w:r>
      <w:r>
        <w:rPr>
          <w:rFonts w:ascii="Arial" w:hAnsi="Arial"/>
          <w:sz w:val="26"/>
          <w:szCs w:val="26"/>
          <w:shd w:val="clear" w:color="auto" w:fill="FFFFFF"/>
        </w:rPr>
        <w:t xml:space="preserve">will continue. To </w:t>
      </w:r>
      <w:r>
        <w:rPr>
          <w:rFonts w:ascii="Arial" w:hAnsi="Arial"/>
          <w:sz w:val="26"/>
          <w:szCs w:val="26"/>
          <w:shd w:val="clear" w:color="auto" w:fill="FFFFFF"/>
          <w:rtl/>
          <w:lang w:val="ar-SA"/>
        </w:rPr>
        <w:t>“</w:t>
      </w:r>
      <w:r>
        <w:rPr>
          <w:rFonts w:ascii="Arial" w:hAnsi="Arial"/>
          <w:sz w:val="26"/>
          <w:szCs w:val="26"/>
          <w:shd w:val="clear" w:color="auto" w:fill="FFFFFF"/>
        </w:rPr>
        <w:t>rejoice in the Lord always</w:t>
      </w:r>
      <w:r>
        <w:rPr>
          <w:rFonts w:ascii="Arial" w:hAnsi="Arial"/>
          <w:sz w:val="26"/>
          <w:szCs w:val="26"/>
          <w:shd w:val="clear" w:color="auto" w:fill="FFFFFF"/>
        </w:rPr>
        <w:t xml:space="preserve">” </w:t>
      </w:r>
      <w:r>
        <w:rPr>
          <w:rFonts w:ascii="Arial" w:hAnsi="Arial"/>
          <w:sz w:val="26"/>
          <w:szCs w:val="26"/>
          <w:shd w:val="clear" w:color="auto" w:fill="FFFFFF"/>
        </w:rPr>
        <w:t xml:space="preserve">points to a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es-ES_tradnl"/>
        </w:rPr>
        <w:t>joy</w:t>
      </w:r>
      <w:proofErr w:type="spellEnd"/>
      <w:r>
        <w:rPr>
          <w:rFonts w:ascii="Arial" w:hAnsi="Arial"/>
          <w:sz w:val="26"/>
          <w:szCs w:val="26"/>
          <w:shd w:val="clear" w:color="auto" w:fill="FFFFFF"/>
        </w:rPr>
        <w:t xml:space="preserve">” </w:t>
      </w:r>
      <w:r>
        <w:rPr>
          <w:rFonts w:ascii="Arial" w:hAnsi="Arial"/>
          <w:sz w:val="26"/>
          <w:szCs w:val="26"/>
          <w:shd w:val="clear" w:color="auto" w:fill="FFFFFF"/>
        </w:rPr>
        <w:t xml:space="preserve">that is not only enduring, but that sustains us even when we are worn down by life challenges.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This requires something more than seaso</w:t>
      </w:r>
      <w:r>
        <w:rPr>
          <w:rFonts w:ascii="Arial" w:hAnsi="Arial"/>
          <w:sz w:val="26"/>
          <w:szCs w:val="26"/>
          <w:shd w:val="clear" w:color="auto" w:fill="FFFFFF"/>
        </w:rPr>
        <w:t xml:space="preserve">nal cheerfulness. This is very good news for me, because I am pretty sure if you asked any of my friends or my children to describe me, </w:t>
      </w:r>
      <w:r>
        <w:rPr>
          <w:rFonts w:ascii="Arial" w:hAnsi="Arial"/>
          <w:sz w:val="26"/>
          <w:szCs w:val="26"/>
          <w:shd w:val="clear" w:color="auto" w:fill="FFFFFF"/>
        </w:rPr>
        <w:t>“</w:t>
      </w:r>
      <w:r>
        <w:rPr>
          <w:rFonts w:ascii="Arial" w:hAnsi="Arial"/>
          <w:sz w:val="26"/>
          <w:szCs w:val="26"/>
          <w:shd w:val="clear" w:color="auto" w:fill="FFFFFF"/>
        </w:rPr>
        <w:t>joyful</w:t>
      </w:r>
      <w:r>
        <w:rPr>
          <w:rFonts w:ascii="Arial" w:hAnsi="Arial"/>
          <w:sz w:val="26"/>
          <w:szCs w:val="26"/>
          <w:shd w:val="clear" w:color="auto" w:fill="FFFFFF"/>
        </w:rPr>
        <w:t xml:space="preserve">” </w:t>
      </w:r>
      <w:r>
        <w:rPr>
          <w:rFonts w:ascii="Arial" w:hAnsi="Arial"/>
          <w:sz w:val="26"/>
          <w:szCs w:val="26"/>
          <w:shd w:val="clear" w:color="auto" w:fill="FFFFFF"/>
        </w:rPr>
        <w:t xml:space="preserve">would not necessarily be in their list of descriptive adjectives.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It is a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es-ES_tradnl"/>
        </w:rPr>
        <w:t>joy</w:t>
      </w:r>
      <w:proofErr w:type="spellEnd"/>
      <w:r>
        <w:rPr>
          <w:rFonts w:ascii="Arial" w:hAnsi="Arial"/>
          <w:sz w:val="26"/>
          <w:szCs w:val="26"/>
          <w:shd w:val="clear" w:color="auto" w:fill="FFFFFF"/>
        </w:rPr>
        <w:t xml:space="preserve">” </w:t>
      </w:r>
      <w:r>
        <w:rPr>
          <w:rFonts w:ascii="Arial" w:hAnsi="Arial"/>
          <w:sz w:val="26"/>
          <w:szCs w:val="26"/>
          <w:shd w:val="clear" w:color="auto" w:fill="FFFFFF"/>
        </w:rPr>
        <w:t xml:space="preserve">rooted in an ongoing </w:t>
      </w:r>
      <w:r>
        <w:rPr>
          <w:rFonts w:ascii="Arial" w:hAnsi="Arial"/>
          <w:sz w:val="26"/>
          <w:szCs w:val="26"/>
          <w:shd w:val="clear" w:color="auto" w:fill="FFFFFF"/>
        </w:rPr>
        <w:t>relationship, built on trust, that is able to negotiate the moments of joylessness in ways that ultimately work for good.</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Bad things happen. So what is critical in these times is relationship: our relationship with God through Jesus Christ, but also our r</w:t>
      </w:r>
      <w:r>
        <w:rPr>
          <w:rFonts w:ascii="Arial" w:hAnsi="Arial"/>
          <w:sz w:val="26"/>
          <w:szCs w:val="26"/>
          <w:shd w:val="clear" w:color="auto" w:fill="FFFFFF"/>
        </w:rPr>
        <w:t xml:space="preserve">elationship in community.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Previously Paul had asked his audience to strive </w:t>
      </w:r>
      <w:r>
        <w:rPr>
          <w:rFonts w:ascii="Arial" w:hAnsi="Arial"/>
          <w:sz w:val="26"/>
          <w:szCs w:val="26"/>
          <w:shd w:val="clear" w:color="auto" w:fill="FFFFFF"/>
          <w:rtl/>
          <w:lang w:val="ar-SA"/>
        </w:rPr>
        <w:t>“</w:t>
      </w:r>
      <w:r>
        <w:rPr>
          <w:rFonts w:ascii="Arial" w:hAnsi="Arial"/>
          <w:sz w:val="26"/>
          <w:szCs w:val="26"/>
          <w:shd w:val="clear" w:color="auto" w:fill="FFFFFF"/>
        </w:rPr>
        <w:t>side by side with one mind for the faith of the gospel</w:t>
      </w:r>
      <w:r>
        <w:rPr>
          <w:rFonts w:ascii="Arial" w:hAnsi="Arial"/>
          <w:sz w:val="26"/>
          <w:szCs w:val="26"/>
          <w:shd w:val="clear" w:color="auto" w:fill="FFFFFF"/>
        </w:rPr>
        <w:t xml:space="preserve">” </w:t>
      </w:r>
      <w:r>
        <w:rPr>
          <w:rFonts w:ascii="Arial" w:hAnsi="Arial"/>
          <w:sz w:val="26"/>
          <w:szCs w:val="26"/>
          <w:shd w:val="clear" w:color="auto" w:fill="FFFFFF"/>
        </w:rPr>
        <w:t xml:space="preserve">(Philippians 1:27). We may assume that such advice was necessary because different opinions prevailed among his audience. In 4:2, we now read (according to NRSV): </w:t>
      </w:r>
      <w:r>
        <w:rPr>
          <w:rFonts w:ascii="Arial" w:hAnsi="Arial"/>
          <w:sz w:val="26"/>
          <w:szCs w:val="26"/>
          <w:shd w:val="clear" w:color="auto" w:fill="FFFFFF"/>
          <w:rtl/>
          <w:lang w:val="ar-SA"/>
        </w:rPr>
        <w:t>“</w:t>
      </w:r>
      <w:r>
        <w:rPr>
          <w:rFonts w:ascii="Arial" w:hAnsi="Arial"/>
          <w:sz w:val="26"/>
          <w:szCs w:val="26"/>
          <w:shd w:val="clear" w:color="auto" w:fill="FFFFFF"/>
        </w:rPr>
        <w:t xml:space="preserve">I urge Euodia and I urge </w:t>
      </w:r>
      <w:proofErr w:type="spellStart"/>
      <w:r>
        <w:rPr>
          <w:rFonts w:ascii="Arial" w:hAnsi="Arial"/>
          <w:sz w:val="26"/>
          <w:szCs w:val="26"/>
          <w:shd w:val="clear" w:color="auto" w:fill="FFFFFF"/>
        </w:rPr>
        <w:t>Syntyche</w:t>
      </w:r>
      <w:proofErr w:type="spellEnd"/>
      <w:r>
        <w:rPr>
          <w:rFonts w:ascii="Arial" w:hAnsi="Arial"/>
          <w:sz w:val="26"/>
          <w:szCs w:val="26"/>
          <w:shd w:val="clear" w:color="auto" w:fill="FFFFFF"/>
        </w:rPr>
        <w:t xml:space="preserve"> to be of the same mind in the Lord.</w:t>
      </w:r>
      <w:r>
        <w:rPr>
          <w:rFonts w:ascii="Arial" w:hAnsi="Arial"/>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It may be inferred </w:t>
      </w:r>
      <w:r>
        <w:rPr>
          <w:rFonts w:ascii="Arial" w:hAnsi="Arial"/>
          <w:sz w:val="26"/>
          <w:szCs w:val="26"/>
          <w:shd w:val="clear" w:color="auto" w:fill="FFFFFF"/>
        </w:rPr>
        <w:t xml:space="preserve">that there may have been tensions in the Philippian congregation.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What the book of Philippians is about largely is how Paul would like the church in Philippi to be in community with one another.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This does not mean that everyone always agrees or gets a</w:t>
      </w:r>
      <w:r>
        <w:rPr>
          <w:rFonts w:ascii="Arial" w:hAnsi="Arial"/>
          <w:sz w:val="26"/>
          <w:szCs w:val="26"/>
          <w:shd w:val="clear" w:color="auto" w:fill="FFFFFF"/>
        </w:rPr>
        <w:t xml:space="preserve">long. Rather, it reminds us that each of us has a role to play in creating the supportive relationships that are the foundation of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es-ES_tradnl"/>
        </w:rPr>
        <w:t>joy</w:t>
      </w:r>
      <w:proofErr w:type="spellEnd"/>
      <w:r>
        <w:rPr>
          <w:rFonts w:ascii="Arial" w:hAnsi="Arial"/>
          <w:sz w:val="26"/>
          <w:szCs w:val="26"/>
          <w:shd w:val="clear" w:color="auto" w:fill="FFFFFF"/>
        </w:rPr>
        <w:t xml:space="preserve">” </w:t>
      </w:r>
      <w:r>
        <w:rPr>
          <w:rFonts w:ascii="Arial" w:hAnsi="Arial"/>
          <w:sz w:val="26"/>
          <w:szCs w:val="26"/>
          <w:shd w:val="clear" w:color="auto" w:fill="FFFFFF"/>
        </w:rPr>
        <w:t xml:space="preserve">and a cause for </w:t>
      </w:r>
      <w:r>
        <w:rPr>
          <w:rFonts w:ascii="Arial" w:hAnsi="Arial"/>
          <w:sz w:val="26"/>
          <w:szCs w:val="26"/>
          <w:shd w:val="clear" w:color="auto" w:fill="FFFFFF"/>
          <w:rtl/>
          <w:lang w:val="ar-SA"/>
        </w:rPr>
        <w:t>“</w:t>
      </w:r>
      <w:r>
        <w:rPr>
          <w:rFonts w:ascii="Arial" w:hAnsi="Arial"/>
          <w:sz w:val="26"/>
          <w:szCs w:val="26"/>
          <w:shd w:val="clear" w:color="auto" w:fill="FFFFFF"/>
        </w:rPr>
        <w:t>rejoicing.</w:t>
      </w:r>
      <w:r>
        <w:rPr>
          <w:rFonts w:ascii="Arial" w:hAnsi="Arial"/>
          <w:sz w:val="26"/>
          <w:szCs w:val="26"/>
          <w:shd w:val="clear" w:color="auto" w:fill="FFFFFF"/>
        </w:rPr>
        <w:t>”</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Let me repeat,  </w:t>
      </w:r>
      <w:r>
        <w:rPr>
          <w:rFonts w:ascii="Arial" w:hAnsi="Arial"/>
          <w:sz w:val="26"/>
          <w:szCs w:val="26"/>
        </w:rPr>
        <w:t>“</w:t>
      </w:r>
      <w:r>
        <w:rPr>
          <w:rFonts w:ascii="Arial" w:hAnsi="Arial"/>
          <w:sz w:val="26"/>
          <w:szCs w:val="26"/>
        </w:rPr>
        <w:t>relationships are the foundation of joy and the cause for rejoicing.</w:t>
      </w:r>
      <w:r>
        <w:rPr>
          <w:rFonts w:ascii="Arial" w:hAnsi="Arial"/>
          <w:sz w:val="26"/>
          <w:szCs w:val="26"/>
        </w:rPr>
        <w:t>”</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lastRenderedPageBreak/>
        <w:t>I</w:t>
      </w:r>
      <w:r>
        <w:rPr>
          <w:rFonts w:ascii="Arial" w:hAnsi="Arial"/>
          <w:sz w:val="26"/>
          <w:szCs w:val="26"/>
          <w:shd w:val="clear" w:color="auto" w:fill="FFFFFF"/>
        </w:rPr>
        <w:t xml:space="preserve">n 4:5, Paul continues the theme of relationship with the command, </w:t>
      </w:r>
      <w:r>
        <w:rPr>
          <w:rFonts w:ascii="Arial" w:hAnsi="Arial"/>
          <w:sz w:val="26"/>
          <w:szCs w:val="26"/>
          <w:shd w:val="clear" w:color="auto" w:fill="FFFFFF"/>
          <w:rtl/>
          <w:lang w:val="ar-SA"/>
        </w:rPr>
        <w:t>“</w:t>
      </w:r>
      <w:r>
        <w:rPr>
          <w:rFonts w:ascii="Arial" w:hAnsi="Arial"/>
          <w:sz w:val="26"/>
          <w:szCs w:val="26"/>
          <w:shd w:val="clear" w:color="auto" w:fill="FFFFFF"/>
        </w:rPr>
        <w:t>let your gentleness be known to everyone.</w:t>
      </w:r>
      <w:r>
        <w:rPr>
          <w:rFonts w:ascii="Arial" w:hAnsi="Arial"/>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Here he employs what is called an aorist imperative, which emphasizes a specific, rather than general, kind of conduct.</w:t>
      </w:r>
      <w:r>
        <w:rPr>
          <w:rFonts w:ascii="Arial" w:eastAsia="Arial" w:hAnsi="Arial" w:cs="Arial"/>
          <w:sz w:val="26"/>
          <w:szCs w:val="26"/>
          <w:shd w:val="clear" w:color="auto" w:fill="FFFFFF"/>
          <w:vertAlign w:val="superscript"/>
        </w:rPr>
        <w:footnoteReference w:id="4"/>
      </w:r>
      <w:r>
        <w:rPr>
          <w:rFonts w:ascii="Arial" w:hAnsi="Arial"/>
          <w:sz w:val="26"/>
          <w:szCs w:val="26"/>
          <w:shd w:val="clear" w:color="auto" w:fill="FFFFFF"/>
        </w:rPr>
        <w:t xml:space="preserve"> </w:t>
      </w:r>
      <w:r>
        <w:rPr>
          <w:rFonts w:ascii="Arial" w:hAnsi="Arial"/>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In English, </w:t>
      </w:r>
      <w:r>
        <w:rPr>
          <w:rFonts w:ascii="Arial" w:hAnsi="Arial"/>
          <w:sz w:val="26"/>
          <w:szCs w:val="26"/>
          <w:shd w:val="clear" w:color="auto" w:fill="FFFFFF"/>
          <w:rtl/>
          <w:lang w:val="ar-SA"/>
        </w:rPr>
        <w:t>“</w:t>
      </w:r>
      <w:r>
        <w:rPr>
          <w:rFonts w:ascii="Arial" w:hAnsi="Arial"/>
          <w:sz w:val="26"/>
          <w:szCs w:val="26"/>
          <w:shd w:val="clear" w:color="auto" w:fill="FFFFFF"/>
        </w:rPr>
        <w:t>gentleness</w:t>
      </w:r>
      <w:r>
        <w:rPr>
          <w:rFonts w:ascii="Arial" w:hAnsi="Arial"/>
          <w:sz w:val="26"/>
          <w:szCs w:val="26"/>
          <w:shd w:val="clear" w:color="auto" w:fill="FFFFFF"/>
        </w:rPr>
        <w:t xml:space="preserve">” </w:t>
      </w:r>
      <w:r>
        <w:rPr>
          <w:rFonts w:ascii="Arial" w:hAnsi="Arial"/>
          <w:sz w:val="26"/>
          <w:szCs w:val="26"/>
          <w:shd w:val="clear" w:color="auto" w:fill="FFFFFF"/>
        </w:rPr>
        <w:t xml:space="preserve">is often associated with being </w:t>
      </w:r>
      <w:r>
        <w:rPr>
          <w:rFonts w:ascii="Arial" w:hAnsi="Arial"/>
          <w:sz w:val="26"/>
          <w:szCs w:val="26"/>
          <w:shd w:val="clear" w:color="auto" w:fill="FFFFFF"/>
          <w:rtl/>
          <w:lang w:val="ar-SA"/>
        </w:rPr>
        <w:t>“</w:t>
      </w:r>
      <w:r>
        <w:rPr>
          <w:rFonts w:ascii="Arial" w:hAnsi="Arial"/>
          <w:sz w:val="26"/>
          <w:szCs w:val="26"/>
          <w:shd w:val="clear" w:color="auto" w:fill="FFFFFF"/>
        </w:rPr>
        <w:t>meek and mild.</w:t>
      </w:r>
      <w:r>
        <w:rPr>
          <w:rFonts w:ascii="Arial" w:hAnsi="Arial"/>
          <w:sz w:val="26"/>
          <w:szCs w:val="26"/>
          <w:shd w:val="clear" w:color="auto" w:fill="FFFFFF"/>
        </w:rPr>
        <w:t xml:space="preserve">” </w:t>
      </w:r>
      <w:r>
        <w:rPr>
          <w:rFonts w:ascii="Arial" w:hAnsi="Arial"/>
          <w:sz w:val="26"/>
          <w:szCs w:val="26"/>
          <w:shd w:val="clear" w:color="auto" w:fill="FFFFFF"/>
          <w:lang w:val="nl-NL"/>
        </w:rPr>
        <w:t xml:space="preserve">In </w:t>
      </w:r>
      <w:proofErr w:type="spellStart"/>
      <w:r>
        <w:rPr>
          <w:rFonts w:ascii="Arial" w:hAnsi="Arial"/>
          <w:sz w:val="26"/>
          <w:szCs w:val="26"/>
          <w:shd w:val="clear" w:color="auto" w:fill="FFFFFF"/>
          <w:lang w:val="nl-NL"/>
        </w:rPr>
        <w:t>Greek</w:t>
      </w:r>
      <w:proofErr w:type="spellEnd"/>
      <w:r>
        <w:rPr>
          <w:rFonts w:ascii="Arial" w:hAnsi="Arial"/>
          <w:sz w:val="26"/>
          <w:szCs w:val="26"/>
          <w:shd w:val="clear" w:color="auto" w:fill="FFFFFF"/>
          <w:lang w:val="nl-NL"/>
        </w:rPr>
        <w:t xml:space="preserve">, </w:t>
      </w:r>
      <w:proofErr w:type="spellStart"/>
      <w:r>
        <w:rPr>
          <w:rFonts w:ascii="Arial" w:hAnsi="Arial"/>
          <w:i/>
          <w:iCs/>
          <w:sz w:val="26"/>
          <w:szCs w:val="26"/>
          <w:shd w:val="clear" w:color="auto" w:fill="FFFFFF"/>
        </w:rPr>
        <w:t>epieikes</w:t>
      </w:r>
      <w:proofErr w:type="spellEnd"/>
      <w:r>
        <w:rPr>
          <w:rFonts w:ascii="Arial" w:hAnsi="Arial"/>
          <w:i/>
          <w:iCs/>
          <w:sz w:val="26"/>
          <w:szCs w:val="26"/>
          <w:shd w:val="clear" w:color="auto" w:fill="FFFFFF"/>
        </w:rPr>
        <w:t xml:space="preserve">, </w:t>
      </w:r>
      <w:r>
        <w:rPr>
          <w:rFonts w:ascii="Arial" w:hAnsi="Arial"/>
          <w:sz w:val="26"/>
          <w:szCs w:val="26"/>
          <w:shd w:val="clear" w:color="auto" w:fill="FFFFFF"/>
        </w:rPr>
        <w:t xml:space="preserve">is associated with tolerance, </w:t>
      </w:r>
      <w:r>
        <w:rPr>
          <w:rFonts w:ascii="Arial" w:hAnsi="Arial"/>
          <w:sz w:val="26"/>
          <w:szCs w:val="26"/>
          <w:shd w:val="clear" w:color="auto" w:fill="FFFFFF"/>
          <w:rtl/>
          <w:lang w:val="ar-SA"/>
        </w:rPr>
        <w:t>“</w:t>
      </w:r>
      <w:r>
        <w:rPr>
          <w:rFonts w:ascii="Arial" w:hAnsi="Arial"/>
          <w:sz w:val="26"/>
          <w:szCs w:val="26"/>
          <w:shd w:val="clear" w:color="auto" w:fill="FFFFFF"/>
        </w:rPr>
        <w:t>not insisting on every right of letter of law or custom.</w:t>
      </w:r>
      <w:r>
        <w:rPr>
          <w:rFonts w:ascii="Arial" w:hAnsi="Arial"/>
          <w:sz w:val="26"/>
          <w:szCs w:val="26"/>
          <w:shd w:val="clear" w:color="auto" w:fill="FFFFFF"/>
        </w:rPr>
        <w:t>”</w:t>
      </w:r>
      <w:r>
        <w:rPr>
          <w:rFonts w:ascii="Arial" w:eastAsia="Arial" w:hAnsi="Arial" w:cs="Arial"/>
          <w:sz w:val="26"/>
          <w:szCs w:val="26"/>
          <w:shd w:val="clear" w:color="auto" w:fill="FFFFFF"/>
          <w:vertAlign w:val="superscript"/>
        </w:rPr>
        <w:footnoteReference w:id="5"/>
      </w:r>
      <w:r>
        <w:rPr>
          <w:rFonts w:ascii="Arial" w:hAnsi="Arial"/>
          <w:sz w:val="26"/>
          <w:szCs w:val="26"/>
          <w:shd w:val="clear" w:color="auto" w:fill="FFFFFF"/>
        </w:rPr>
        <w:t xml:space="preserve"> To embody </w:t>
      </w:r>
      <w:proofErr w:type="spellStart"/>
      <w:r>
        <w:rPr>
          <w:rFonts w:ascii="Arial" w:hAnsi="Arial"/>
          <w:sz w:val="26"/>
          <w:szCs w:val="26"/>
          <w:shd w:val="clear" w:color="auto" w:fill="FFFFFF"/>
        </w:rPr>
        <w:t>e</w:t>
      </w:r>
      <w:r>
        <w:rPr>
          <w:rFonts w:ascii="Arial" w:hAnsi="Arial"/>
          <w:i/>
          <w:iCs/>
          <w:sz w:val="26"/>
          <w:szCs w:val="26"/>
          <w:shd w:val="clear" w:color="auto" w:fill="FFFFFF"/>
        </w:rPr>
        <w:t>pieikes</w:t>
      </w:r>
      <w:proofErr w:type="spellEnd"/>
      <w:r>
        <w:rPr>
          <w:rFonts w:ascii="Arial" w:hAnsi="Arial"/>
          <w:sz w:val="26"/>
          <w:szCs w:val="26"/>
          <w:shd w:val="clear" w:color="auto" w:fill="FFFFFF"/>
        </w:rPr>
        <w:t xml:space="preserve"> means to recognize that we have a choice in how we be</w:t>
      </w:r>
      <w:r>
        <w:rPr>
          <w:rFonts w:ascii="Arial" w:hAnsi="Arial"/>
          <w:sz w:val="26"/>
          <w:szCs w:val="26"/>
          <w:shd w:val="clear" w:color="auto" w:fill="FFFFFF"/>
        </w:rPr>
        <w:t xml:space="preserve">have towards others. It is not just about being nice or kind; it is about the exercise of power.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 am going to repeat this: </w:t>
      </w:r>
      <w:r>
        <w:rPr>
          <w:rFonts w:ascii="Arial" w:hAnsi="Arial"/>
          <w:b/>
          <w:bCs/>
          <w:i/>
          <w:iCs/>
          <w:sz w:val="26"/>
          <w:szCs w:val="26"/>
          <w:shd w:val="clear" w:color="auto" w:fill="FFFFFF"/>
        </w:rPr>
        <w:t xml:space="preserve">to act in gentleness means we have a choice in how we behave toward others.  </w:t>
      </w:r>
      <w:r>
        <w:rPr>
          <w:rFonts w:ascii="Arial" w:hAnsi="Arial"/>
          <w:sz w:val="26"/>
          <w:szCs w:val="26"/>
          <w:shd w:val="clear" w:color="auto" w:fill="FFFFFF"/>
        </w:rPr>
        <w:t xml:space="preserve">It is not about tone or connotation or outward manifestation of a meek </w:t>
      </w:r>
      <w:proofErr w:type="spellStart"/>
      <w:r>
        <w:rPr>
          <w:rFonts w:ascii="Arial" w:hAnsi="Arial"/>
          <w:sz w:val="26"/>
          <w:szCs w:val="26"/>
          <w:shd w:val="clear" w:color="auto" w:fill="FFFFFF"/>
          <w:lang w:val="it-IT"/>
        </w:rPr>
        <w:t>temperament</w:t>
      </w:r>
      <w:proofErr w:type="spellEnd"/>
      <w:r>
        <w:rPr>
          <w:rFonts w:ascii="Arial" w:hAnsi="Arial"/>
          <w:sz w:val="26"/>
          <w:szCs w:val="26"/>
          <w:shd w:val="clear" w:color="auto" w:fill="FFFFFF"/>
        </w:rPr>
        <w:t>.</w:t>
      </w:r>
      <w:r>
        <w:rPr>
          <w:rFonts w:ascii="Arial" w:hAnsi="Arial"/>
          <w:b/>
          <w:bCs/>
          <w:i/>
          <w:iCs/>
          <w:sz w:val="26"/>
          <w:szCs w:val="26"/>
          <w:shd w:val="clear" w:color="auto" w:fill="FFFFFF"/>
        </w:rPr>
        <w:t xml:space="preserve"> </w:t>
      </w:r>
      <w:r>
        <w:rPr>
          <w:rFonts w:ascii="Arial" w:hAnsi="Arial"/>
          <w:sz w:val="26"/>
          <w:szCs w:val="26"/>
          <w:shd w:val="clear" w:color="auto" w:fill="FFFFFF"/>
        </w:rPr>
        <w:t xml:space="preserve">The term gentleness refers to how you choose to exercise your power toward others.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i/>
          <w:iCs/>
          <w:sz w:val="26"/>
          <w:szCs w:val="26"/>
          <w:shd w:val="clear" w:color="auto" w:fill="FFFFFF"/>
        </w:rPr>
      </w:pPr>
      <w:r>
        <w:rPr>
          <w:rFonts w:ascii="Arial" w:hAnsi="Arial"/>
          <w:sz w:val="26"/>
          <w:szCs w:val="26"/>
          <w:shd w:val="clear" w:color="auto" w:fill="FFFFFF"/>
        </w:rPr>
        <w:t>Let me try to interpret this for us:  our interactions with others - with everyone - s</w:t>
      </w:r>
      <w:r>
        <w:rPr>
          <w:rFonts w:ascii="Arial" w:hAnsi="Arial"/>
          <w:sz w:val="26"/>
          <w:szCs w:val="26"/>
          <w:shd w:val="clear" w:color="auto" w:fill="FFFFFF"/>
        </w:rPr>
        <w:t>hould be characterized by a spirit of gentleness - which means maybe not always insisting we are right (even if we know we are) on certain issues. It is not compromising your views but rather refers to when and if you choose to express your stance and inte</w:t>
      </w:r>
      <w:r>
        <w:rPr>
          <w:rFonts w:ascii="Arial" w:hAnsi="Arial"/>
          <w:sz w:val="26"/>
          <w:szCs w:val="26"/>
          <w:shd w:val="clear" w:color="auto" w:fill="FFFFFF"/>
        </w:rPr>
        <w:t xml:space="preserve">ract/ communicate with others.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Paul contextualizes this command by following it with </w:t>
      </w:r>
      <w:r>
        <w:rPr>
          <w:rFonts w:ascii="Arial" w:hAnsi="Arial"/>
          <w:sz w:val="26"/>
          <w:szCs w:val="26"/>
          <w:shd w:val="clear" w:color="auto" w:fill="FFFFFF"/>
          <w:rtl/>
          <w:lang w:val="ar-SA"/>
        </w:rPr>
        <w:t>“</w:t>
      </w:r>
      <w:r>
        <w:rPr>
          <w:rFonts w:ascii="Arial" w:hAnsi="Arial"/>
          <w:sz w:val="26"/>
          <w:szCs w:val="26"/>
          <w:shd w:val="clear" w:color="auto" w:fill="FFFFFF"/>
        </w:rPr>
        <w:t>the Lord is near.</w:t>
      </w:r>
      <w:r>
        <w:rPr>
          <w:rFonts w:ascii="Arial" w:hAnsi="Arial"/>
          <w:sz w:val="26"/>
          <w:szCs w:val="26"/>
          <w:shd w:val="clear" w:color="auto" w:fill="FFFFFF"/>
        </w:rPr>
        <w:t xml:space="preserve">” </w:t>
      </w:r>
      <w:r>
        <w:rPr>
          <w:rFonts w:ascii="Arial" w:hAnsi="Arial"/>
          <w:sz w:val="26"/>
          <w:szCs w:val="26"/>
          <w:shd w:val="clear" w:color="auto" w:fill="FFFFFF"/>
        </w:rPr>
        <w:t xml:space="preserve"> Why should you do this? Because the Lord is near.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Elsewhere, Paul uses the word </w:t>
      </w:r>
      <w:proofErr w:type="spellStart"/>
      <w:r>
        <w:rPr>
          <w:rFonts w:ascii="Arial" w:hAnsi="Arial"/>
          <w:i/>
          <w:iCs/>
          <w:sz w:val="26"/>
          <w:szCs w:val="26"/>
          <w:shd w:val="clear" w:color="auto" w:fill="FFFFFF"/>
        </w:rPr>
        <w:t>epieikes</w:t>
      </w:r>
      <w:proofErr w:type="spellEnd"/>
      <w:r>
        <w:rPr>
          <w:rFonts w:ascii="Arial" w:hAnsi="Arial"/>
          <w:i/>
          <w:iCs/>
          <w:sz w:val="26"/>
          <w:szCs w:val="26"/>
          <w:shd w:val="clear" w:color="auto" w:fill="FFFFFF"/>
        </w:rPr>
        <w:t xml:space="preserve"> </w:t>
      </w:r>
      <w:r>
        <w:rPr>
          <w:rFonts w:ascii="Arial" w:hAnsi="Arial"/>
          <w:sz w:val="26"/>
          <w:szCs w:val="26"/>
          <w:shd w:val="clear" w:color="auto" w:fill="FFFFFF"/>
        </w:rPr>
        <w:t>(</w:t>
      </w:r>
      <w:r>
        <w:rPr>
          <w:rFonts w:ascii="Arial" w:hAnsi="Arial"/>
          <w:sz w:val="26"/>
          <w:szCs w:val="26"/>
          <w:shd w:val="clear" w:color="auto" w:fill="FFFFFF"/>
          <w:rtl/>
          <w:lang w:val="ar-SA"/>
        </w:rPr>
        <w:t>“</w:t>
      </w:r>
      <w:r>
        <w:rPr>
          <w:rFonts w:ascii="Arial" w:hAnsi="Arial"/>
          <w:sz w:val="26"/>
          <w:szCs w:val="26"/>
          <w:shd w:val="clear" w:color="auto" w:fill="FFFFFF"/>
        </w:rPr>
        <w:t>gentleness</w:t>
      </w:r>
      <w:r>
        <w:rPr>
          <w:rFonts w:ascii="Arial" w:hAnsi="Arial"/>
          <w:sz w:val="26"/>
          <w:szCs w:val="26"/>
          <w:shd w:val="clear" w:color="auto" w:fill="FFFFFF"/>
        </w:rPr>
        <w:t>”</w:t>
      </w:r>
      <w:r>
        <w:rPr>
          <w:rFonts w:ascii="Arial" w:hAnsi="Arial"/>
          <w:sz w:val="26"/>
          <w:szCs w:val="26"/>
          <w:shd w:val="clear" w:color="auto" w:fill="FFFFFF"/>
        </w:rPr>
        <w:t>) to describe Christ (2 Corinthians 10:1).</w:t>
      </w:r>
      <w:r>
        <w:rPr>
          <w:rFonts w:ascii="Arial" w:hAnsi="Arial"/>
          <w:sz w:val="26"/>
          <w:szCs w:val="26"/>
          <w:shd w:val="clear" w:color="auto" w:fill="FFFFFF"/>
        </w:rPr>
        <w:t xml:space="preserve"> It is paired with </w:t>
      </w:r>
      <w:proofErr w:type="spellStart"/>
      <w:r>
        <w:rPr>
          <w:rFonts w:ascii="Arial" w:hAnsi="Arial"/>
          <w:i/>
          <w:iCs/>
          <w:sz w:val="26"/>
          <w:szCs w:val="26"/>
          <w:shd w:val="clear" w:color="auto" w:fill="FFFFFF"/>
          <w:lang w:val="de-DE"/>
        </w:rPr>
        <w:t>prautes</w:t>
      </w:r>
      <w:proofErr w:type="spellEnd"/>
      <w:r>
        <w:rPr>
          <w:rFonts w:ascii="Arial" w:hAnsi="Arial"/>
          <w:i/>
          <w:iCs/>
          <w:sz w:val="26"/>
          <w:szCs w:val="26"/>
          <w:shd w:val="clear" w:color="auto" w:fill="FFFFFF"/>
          <w:lang w:val="de-DE"/>
        </w:rPr>
        <w:t xml:space="preserve">, </w:t>
      </w:r>
      <w:r>
        <w:rPr>
          <w:rFonts w:ascii="Arial" w:hAnsi="Arial"/>
          <w:sz w:val="26"/>
          <w:szCs w:val="26"/>
          <w:shd w:val="clear" w:color="auto" w:fill="FFFFFF"/>
        </w:rPr>
        <w:t xml:space="preserve">which is translated </w:t>
      </w:r>
      <w:r>
        <w:rPr>
          <w:rFonts w:ascii="Arial" w:hAnsi="Arial"/>
          <w:sz w:val="26"/>
          <w:szCs w:val="26"/>
          <w:shd w:val="clear" w:color="auto" w:fill="FFFFFF"/>
          <w:rtl/>
          <w:lang w:val="ar-SA"/>
        </w:rPr>
        <w:t>“</w:t>
      </w:r>
      <w:proofErr w:type="spellStart"/>
      <w:r>
        <w:rPr>
          <w:rFonts w:ascii="Arial" w:hAnsi="Arial"/>
          <w:sz w:val="26"/>
          <w:szCs w:val="26"/>
          <w:shd w:val="clear" w:color="auto" w:fill="FFFFFF"/>
          <w:lang w:val="nl-NL"/>
        </w:rPr>
        <w:t>meekness</w:t>
      </w:r>
      <w:proofErr w:type="spellEnd"/>
      <w:r>
        <w:rPr>
          <w:rFonts w:ascii="Arial" w:hAnsi="Arial"/>
          <w:sz w:val="26"/>
          <w:szCs w:val="26"/>
          <w:shd w:val="clear" w:color="auto" w:fill="FFFFFF"/>
        </w:rPr>
        <w:t xml:space="preserve">” </w:t>
      </w:r>
      <w:r>
        <w:rPr>
          <w:rFonts w:ascii="Arial" w:hAnsi="Arial"/>
          <w:sz w:val="26"/>
          <w:szCs w:val="26"/>
          <w:shd w:val="clear" w:color="auto" w:fill="FFFFFF"/>
        </w:rPr>
        <w:t xml:space="preserve">but is better defined as </w:t>
      </w:r>
      <w:r>
        <w:rPr>
          <w:rFonts w:ascii="Arial" w:hAnsi="Arial"/>
          <w:sz w:val="26"/>
          <w:szCs w:val="26"/>
          <w:shd w:val="clear" w:color="auto" w:fill="FFFFFF"/>
          <w:rtl/>
          <w:lang w:val="ar-SA"/>
        </w:rPr>
        <w:t>“</w:t>
      </w:r>
      <w:r>
        <w:rPr>
          <w:rFonts w:ascii="Arial" w:hAnsi="Arial"/>
          <w:sz w:val="26"/>
          <w:szCs w:val="26"/>
          <w:shd w:val="clear" w:color="auto" w:fill="FFFFFF"/>
        </w:rPr>
        <w:t>the quality of not being overly impressed by a sense of one</w:t>
      </w:r>
      <w:r>
        <w:rPr>
          <w:rFonts w:ascii="Arial" w:hAnsi="Arial"/>
          <w:sz w:val="26"/>
          <w:szCs w:val="26"/>
          <w:shd w:val="clear" w:color="auto" w:fill="FFFFFF"/>
          <w:rtl/>
        </w:rPr>
        <w:t>’</w:t>
      </w:r>
      <w:r>
        <w:rPr>
          <w:rFonts w:ascii="Arial" w:hAnsi="Arial"/>
          <w:sz w:val="26"/>
          <w:szCs w:val="26"/>
          <w:shd w:val="clear" w:color="auto" w:fill="FFFFFF"/>
        </w:rPr>
        <w:t>s self-importance.</w:t>
      </w:r>
      <w:r>
        <w:rPr>
          <w:rFonts w:ascii="Arial" w:hAnsi="Arial"/>
          <w:sz w:val="26"/>
          <w:szCs w:val="26"/>
          <w:shd w:val="clear" w:color="auto" w:fill="FFFFFF"/>
        </w:rPr>
        <w:t>”</w:t>
      </w:r>
      <w:r>
        <w:rPr>
          <w:rFonts w:ascii="Arial" w:eastAsia="Arial" w:hAnsi="Arial" w:cs="Arial"/>
          <w:sz w:val="26"/>
          <w:szCs w:val="26"/>
          <w:shd w:val="clear" w:color="auto" w:fill="FFFFFF"/>
          <w:vertAlign w:val="superscript"/>
        </w:rPr>
        <w:footnoteReference w:id="6"/>
      </w:r>
      <w:r>
        <w:rPr>
          <w:rFonts w:ascii="Arial" w:hAnsi="Arial"/>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i/>
          <w:iCs/>
          <w:sz w:val="26"/>
          <w:szCs w:val="26"/>
          <w:shd w:val="clear" w:color="auto" w:fill="FFFFFF"/>
        </w:rPr>
      </w:pPr>
      <w:r>
        <w:rPr>
          <w:rFonts w:ascii="Arial" w:hAnsi="Arial"/>
          <w:sz w:val="26"/>
          <w:szCs w:val="26"/>
          <w:shd w:val="clear" w:color="auto" w:fill="FFFFFF"/>
        </w:rPr>
        <w:t xml:space="preserve">To choose </w:t>
      </w:r>
      <w:r>
        <w:rPr>
          <w:rFonts w:ascii="Arial" w:hAnsi="Arial"/>
          <w:i/>
          <w:iCs/>
          <w:sz w:val="26"/>
          <w:szCs w:val="26"/>
          <w:shd w:val="clear" w:color="auto" w:fill="FFFFFF"/>
        </w:rPr>
        <w:t>not</w:t>
      </w:r>
      <w:r>
        <w:rPr>
          <w:rFonts w:ascii="Arial" w:hAnsi="Arial"/>
          <w:sz w:val="26"/>
          <w:szCs w:val="26"/>
          <w:shd w:val="clear" w:color="auto" w:fill="FFFFFF"/>
        </w:rPr>
        <w:t xml:space="preserve"> to exercise power,  (gentleness) </w:t>
      </w:r>
      <w:r>
        <w:rPr>
          <w:rFonts w:ascii="Arial" w:hAnsi="Arial"/>
          <w:sz w:val="26"/>
          <w:szCs w:val="26"/>
          <w:shd w:val="clear" w:color="auto" w:fill="FFFFFF"/>
        </w:rPr>
        <w:t xml:space="preserve">or to exercise it differently, requires self-awareness and humility. This is the power of Christ. It is in this way that Paul says we are to engage </w:t>
      </w:r>
      <w:r>
        <w:rPr>
          <w:rFonts w:ascii="Arial" w:hAnsi="Arial"/>
          <w:i/>
          <w:iCs/>
          <w:sz w:val="26"/>
          <w:szCs w:val="26"/>
          <w:shd w:val="clear" w:color="auto" w:fill="FFFFFF"/>
        </w:rPr>
        <w:t>everyone.</w:t>
      </w:r>
      <w:r>
        <w:rPr>
          <w:rFonts w:ascii="Arial" w:eastAsia="Arial" w:hAnsi="Arial" w:cs="Arial"/>
          <w:i/>
          <w:iCs/>
          <w:sz w:val="26"/>
          <w:szCs w:val="26"/>
          <w:shd w:val="clear" w:color="auto" w:fill="FFFFFF"/>
          <w:vertAlign w:val="superscript"/>
        </w:rPr>
        <w:footnoteReference w:id="7"/>
      </w:r>
      <w:r>
        <w:rPr>
          <w:rFonts w:ascii="Arial" w:hAnsi="Arial"/>
          <w:i/>
          <w:iCs/>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lastRenderedPageBreak/>
        <w:t xml:space="preserve">We are sometimes tempted to insist on exercising every right of law or custom because of fear or anxiety. </w:t>
      </w:r>
      <w:r>
        <w:rPr>
          <w:rFonts w:ascii="Arial" w:hAnsi="Arial"/>
          <w:sz w:val="26"/>
          <w:szCs w:val="26"/>
          <w:shd w:val="clear" w:color="auto" w:fill="FFFFFF"/>
        </w:rPr>
        <w:t>“</w:t>
      </w:r>
      <w:r>
        <w:rPr>
          <w:rFonts w:ascii="Arial" w:hAnsi="Arial"/>
          <w:sz w:val="26"/>
          <w:szCs w:val="26"/>
          <w:shd w:val="clear" w:color="auto" w:fill="FFFFFF"/>
        </w:rPr>
        <w:t>I have a right to do this</w:t>
      </w:r>
      <w:r>
        <w:rPr>
          <w:rFonts w:ascii="Arial" w:hAnsi="Arial"/>
          <w:sz w:val="26"/>
          <w:szCs w:val="26"/>
          <w:shd w:val="clear" w:color="auto" w:fill="FFFFFF"/>
        </w:rPr>
        <w:t>”</w:t>
      </w:r>
      <w:r>
        <w:rPr>
          <w:rFonts w:ascii="Arial" w:hAnsi="Arial"/>
          <w:sz w:val="26"/>
          <w:szCs w:val="26"/>
          <w:shd w:val="clear" w:color="auto" w:fill="FFFFFF"/>
        </w:rPr>
        <w:t xml:space="preserve">, we have all heard this. Just because I may have a right to do something, does not mean that it is prudent to do so.  And </w:t>
      </w:r>
      <w:r>
        <w:rPr>
          <w:rFonts w:ascii="Arial" w:hAnsi="Arial"/>
          <w:sz w:val="26"/>
          <w:szCs w:val="26"/>
          <w:shd w:val="clear" w:color="auto" w:fill="FFFFFF"/>
        </w:rPr>
        <w:t xml:space="preserve">I can choose to not exercise my right.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In Philippians 4:6, Paul counters these fears and anxieties with the command, </w:t>
      </w:r>
      <w:r>
        <w:rPr>
          <w:rFonts w:ascii="Arial" w:hAnsi="Arial"/>
          <w:sz w:val="26"/>
          <w:szCs w:val="26"/>
          <w:shd w:val="clear" w:color="auto" w:fill="FFFFFF"/>
          <w:rtl/>
          <w:lang w:val="ar-SA"/>
        </w:rPr>
        <w:t>“</w:t>
      </w:r>
      <w:r>
        <w:rPr>
          <w:rFonts w:ascii="Arial" w:hAnsi="Arial"/>
          <w:sz w:val="26"/>
          <w:szCs w:val="26"/>
          <w:shd w:val="clear" w:color="auto" w:fill="FFFFFF"/>
        </w:rPr>
        <w:t>do not worry about anything.</w:t>
      </w:r>
      <w:r>
        <w:rPr>
          <w:rFonts w:ascii="Arial" w:hAnsi="Arial"/>
          <w:sz w:val="26"/>
          <w:szCs w:val="26"/>
          <w:shd w:val="clear" w:color="auto" w:fill="FFFFFF"/>
        </w:rPr>
        <w:t xml:space="preserv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rPr>
      </w:pPr>
      <w:r>
        <w:rPr>
          <w:rFonts w:ascii="Arial" w:hAnsi="Arial"/>
          <w:sz w:val="26"/>
          <w:szCs w:val="26"/>
          <w:shd w:val="clear" w:color="auto" w:fill="FFFFFF"/>
        </w:rPr>
        <w:t>Paul is not saying that there is nothing to worry about or that the things we worry about are unimport</w:t>
      </w:r>
      <w:r>
        <w:rPr>
          <w:rFonts w:ascii="Arial" w:hAnsi="Arial"/>
          <w:sz w:val="26"/>
          <w:szCs w:val="26"/>
          <w:shd w:val="clear" w:color="auto" w:fill="FFFFFF"/>
        </w:rPr>
        <w:t>ant. Rather he places our anxieties, fears, and concerns in the context of our relationship to God.</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Paul expected that Christ</w:t>
      </w:r>
      <w:r>
        <w:rPr>
          <w:rFonts w:ascii="Arial" w:hAnsi="Arial"/>
          <w:sz w:val="26"/>
          <w:szCs w:val="26"/>
          <w:rtl/>
        </w:rPr>
        <w:t>’</w:t>
      </w:r>
      <w:r>
        <w:rPr>
          <w:rFonts w:ascii="Arial" w:hAnsi="Arial"/>
          <w:sz w:val="26"/>
          <w:szCs w:val="26"/>
        </w:rPr>
        <w:t xml:space="preserve">s return was imminent, and this would have consequences on how people who believed in him would behave. For instance, they would </w:t>
      </w:r>
      <w:r>
        <w:rPr>
          <w:rFonts w:ascii="Arial" w:hAnsi="Arial"/>
          <w:sz w:val="26"/>
          <w:szCs w:val="26"/>
          <w:rtl/>
          <w:lang w:val="ar-SA"/>
        </w:rPr>
        <w:t>“</w:t>
      </w:r>
      <w:r>
        <w:rPr>
          <w:rFonts w:ascii="Arial" w:hAnsi="Arial"/>
          <w:sz w:val="26"/>
          <w:szCs w:val="26"/>
        </w:rPr>
        <w:t>not worry about anything</w:t>
      </w:r>
      <w:r>
        <w:rPr>
          <w:rFonts w:ascii="Arial" w:hAnsi="Arial"/>
          <w:sz w:val="26"/>
          <w:szCs w:val="26"/>
        </w:rPr>
        <w:t xml:space="preserve">” </w:t>
      </w:r>
      <w:r>
        <w:rPr>
          <w:rFonts w:ascii="Arial" w:hAnsi="Arial"/>
          <w:sz w:val="26"/>
          <w:szCs w:val="26"/>
        </w:rPr>
        <w:t xml:space="preserve">(verse 6a), referencing what Jesus had said in the Sermon on the Mount: </w:t>
      </w:r>
      <w:r>
        <w:rPr>
          <w:rFonts w:ascii="Arial" w:hAnsi="Arial"/>
          <w:sz w:val="26"/>
          <w:szCs w:val="26"/>
          <w:rtl/>
          <w:lang w:val="ar-SA"/>
        </w:rPr>
        <w:t>“</w:t>
      </w:r>
      <w:r>
        <w:rPr>
          <w:rFonts w:ascii="Arial" w:hAnsi="Arial"/>
          <w:sz w:val="26"/>
          <w:szCs w:val="26"/>
        </w:rPr>
        <w:t>Therefore I tell you, do not worry about your life, what you will eat or what you will drink, or about your body, what you will wear</w:t>
      </w:r>
      <w:r>
        <w:rPr>
          <w:rFonts w:ascii="Arial" w:hAnsi="Arial"/>
          <w:sz w:val="26"/>
          <w:szCs w:val="26"/>
        </w:rPr>
        <w:t xml:space="preserve">” </w:t>
      </w:r>
      <w:r>
        <w:rPr>
          <w:rFonts w:ascii="Arial" w:hAnsi="Arial"/>
          <w:sz w:val="26"/>
          <w:szCs w:val="26"/>
        </w:rPr>
        <w:t xml:space="preserve">(Matthew 6:25). </w:t>
      </w:r>
      <w:r>
        <w:rPr>
          <w:rFonts w:ascii="Arial" w:hAnsi="Arial"/>
          <w:sz w:val="26"/>
          <w:szCs w:val="26"/>
        </w:rPr>
        <w:t>Instead, trust in God leads to prayer (v. 6b).</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A Christological focus in our lives can help us in times of great uncertainty.  It helps us to shift our focus and tells us how to do it - in prayer and supplication with thanksgiving let your requests be mad</w:t>
      </w:r>
      <w:r>
        <w:rPr>
          <w:rFonts w:ascii="Arial" w:hAnsi="Arial"/>
          <w:sz w:val="26"/>
          <w:szCs w:val="26"/>
        </w:rPr>
        <w:t>e known to God.</w:t>
      </w:r>
      <w:r>
        <w:rPr>
          <w:rFonts w:ascii="Arial" w:hAnsi="Arial"/>
          <w:sz w:val="26"/>
          <w:szCs w:val="26"/>
        </w:rPr>
        <w:t xml:space="preserve">”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rPr>
      </w:pPr>
      <w:r>
        <w:rPr>
          <w:rFonts w:ascii="Arial" w:hAnsi="Arial"/>
          <w:sz w:val="26"/>
          <w:szCs w:val="26"/>
        </w:rPr>
        <w:t xml:space="preserve">When concerns start to dominate our agendas, the best remedy as put forth in this passage may be to put our focus on God.  </w:t>
      </w:r>
      <w:r>
        <w:rPr>
          <w:rFonts w:ascii="Arial" w:hAnsi="Arial"/>
          <w:sz w:val="26"/>
          <w:szCs w:val="26"/>
        </w:rPr>
        <w:t xml:space="preserve"> </w:t>
      </w:r>
    </w:p>
    <w:p w:rsidR="0083356B" w:rsidRDefault="0083356B">
      <w:pPr>
        <w:pStyle w:val="Default"/>
        <w:spacing w:before="0"/>
        <w:rPr>
          <w:rFonts w:ascii="Arial" w:eastAsia="Arial" w:hAnsi="Arial" w:cs="Arial"/>
          <w:sz w:val="26"/>
          <w:szCs w:val="26"/>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rPr>
        <w:t xml:space="preserve">It alone guarantees </w:t>
      </w:r>
      <w:r>
        <w:rPr>
          <w:rFonts w:ascii="Arial" w:hAnsi="Arial"/>
          <w:sz w:val="26"/>
          <w:szCs w:val="26"/>
          <w:rtl/>
          <w:lang w:val="ar-SA"/>
        </w:rPr>
        <w:t>“</w:t>
      </w:r>
      <w:r>
        <w:rPr>
          <w:rFonts w:ascii="Arial" w:hAnsi="Arial"/>
          <w:sz w:val="26"/>
          <w:szCs w:val="26"/>
        </w:rPr>
        <w:t>the peace of God, which surpasses all understanding</w:t>
      </w:r>
      <w:r>
        <w:rPr>
          <w:rFonts w:ascii="Arial" w:hAnsi="Arial"/>
          <w:sz w:val="26"/>
          <w:szCs w:val="26"/>
        </w:rPr>
        <w:t xml:space="preserve">” </w:t>
      </w:r>
      <w:r>
        <w:rPr>
          <w:rFonts w:ascii="Arial" w:hAnsi="Arial"/>
          <w:sz w:val="26"/>
          <w:szCs w:val="26"/>
        </w:rPr>
        <w:t>(4:7) -- and hence empowers us to ove</w:t>
      </w:r>
      <w:r>
        <w:rPr>
          <w:rFonts w:ascii="Arial" w:hAnsi="Arial"/>
          <w:sz w:val="26"/>
          <w:szCs w:val="26"/>
        </w:rPr>
        <w:t xml:space="preserve">rcome human difference.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The peace that Paul speaks of is a gift because it is produced by God.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It is not an act of divine intervention that suddenly makes all things right.</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It is a peace that guards our hearts and minds in Christ Jesus. Too guard is </w:t>
      </w:r>
      <w:r>
        <w:rPr>
          <w:rFonts w:ascii="Arial" w:hAnsi="Arial"/>
          <w:sz w:val="26"/>
          <w:szCs w:val="26"/>
          <w:shd w:val="clear" w:color="auto" w:fill="FFFFFF"/>
        </w:rPr>
        <w:t>to protect. There is no shortage of evidence that our hearts and minds, two powerful forces that drive our imaginations and shape our attitudes and behaviors, need protecting -- not only from the influence of outside forces, but sometimes from ourselves. G</w:t>
      </w:r>
      <w:r>
        <w:rPr>
          <w:rFonts w:ascii="Arial" w:hAnsi="Arial"/>
          <w:sz w:val="26"/>
          <w:szCs w:val="26"/>
          <w:shd w:val="clear" w:color="auto" w:fill="FFFFFF"/>
        </w:rPr>
        <w:t>od</w:t>
      </w:r>
      <w:r>
        <w:rPr>
          <w:rFonts w:ascii="Arial" w:hAnsi="Arial"/>
          <w:sz w:val="26"/>
          <w:szCs w:val="26"/>
          <w:shd w:val="clear" w:color="auto" w:fill="FFFFFF"/>
          <w:rtl/>
        </w:rPr>
        <w:t>’</w:t>
      </w:r>
      <w:r>
        <w:rPr>
          <w:rFonts w:ascii="Arial" w:hAnsi="Arial"/>
          <w:sz w:val="26"/>
          <w:szCs w:val="26"/>
          <w:shd w:val="clear" w:color="auto" w:fill="FFFFFF"/>
        </w:rPr>
        <w:t>s peace protects us by drawing us deeper into relationship with Christ, the source also of our joy.</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I don</w:t>
      </w:r>
      <w:r>
        <w:rPr>
          <w:rFonts w:ascii="Arial" w:hAnsi="Arial"/>
          <w:sz w:val="26"/>
          <w:szCs w:val="26"/>
          <w:shd w:val="clear" w:color="auto" w:fill="FFFFFF"/>
        </w:rPr>
        <w:t>’</w:t>
      </w:r>
      <w:r>
        <w:rPr>
          <w:rFonts w:ascii="Arial" w:hAnsi="Arial"/>
          <w:sz w:val="26"/>
          <w:szCs w:val="26"/>
          <w:shd w:val="clear" w:color="auto" w:fill="FFFFFF"/>
        </w:rPr>
        <w:t>t know that there are any easy answers to dealing with the anxiety that is all around us.  But I do know that Paul has outlined in the book of Phi</w:t>
      </w:r>
      <w:r>
        <w:rPr>
          <w:rFonts w:ascii="Arial" w:hAnsi="Arial"/>
          <w:sz w:val="26"/>
          <w:szCs w:val="26"/>
          <w:shd w:val="clear" w:color="auto" w:fill="FFFFFF"/>
        </w:rPr>
        <w:t xml:space="preserve">lippians some </w:t>
      </w:r>
      <w:r>
        <w:rPr>
          <w:rFonts w:ascii="Arial" w:hAnsi="Arial"/>
          <w:sz w:val="26"/>
          <w:szCs w:val="26"/>
          <w:shd w:val="clear" w:color="auto" w:fill="FFFFFF"/>
        </w:rPr>
        <w:lastRenderedPageBreak/>
        <w:t xml:space="preserve">specific ways he wished for the Church at Philippi to deal with their anxiousness and all the things that were happening around them.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He encouraged them to act in a manner worthy of the Gospel.  He encouraged them to unity and he told them</w:t>
      </w:r>
      <w:r>
        <w:rPr>
          <w:rFonts w:ascii="Arial" w:hAnsi="Arial"/>
          <w:sz w:val="26"/>
          <w:szCs w:val="26"/>
          <w:shd w:val="clear" w:color="auto" w:fill="FFFFFF"/>
        </w:rPr>
        <w:t xml:space="preserve"> to persevere.  And today he ends his letter to the Philippians encouraging them to guard their hearts, let your gentleness be known, to keep your mind </w:t>
      </w:r>
      <w:proofErr w:type="spellStart"/>
      <w:r>
        <w:rPr>
          <w:rFonts w:ascii="Arial" w:hAnsi="Arial"/>
          <w:sz w:val="26"/>
          <w:szCs w:val="26"/>
          <w:shd w:val="clear" w:color="auto" w:fill="FFFFFF"/>
        </w:rPr>
        <w:t>focussed</w:t>
      </w:r>
      <w:proofErr w:type="spellEnd"/>
      <w:r>
        <w:rPr>
          <w:rFonts w:ascii="Arial" w:hAnsi="Arial"/>
          <w:sz w:val="26"/>
          <w:szCs w:val="26"/>
          <w:shd w:val="clear" w:color="auto" w:fill="FFFFFF"/>
        </w:rPr>
        <w:t xml:space="preserve"> on whatever is true and honorable.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And in the doing of these things, the peace of God, which</w:t>
      </w:r>
      <w:r>
        <w:rPr>
          <w:rFonts w:ascii="Arial" w:hAnsi="Arial"/>
          <w:sz w:val="26"/>
          <w:szCs w:val="26"/>
          <w:shd w:val="clear" w:color="auto" w:fill="FFFFFF"/>
        </w:rPr>
        <w:t xml:space="preserve"> surpasses all understanding, will guard our hearts and minds.  </w:t>
      </w:r>
    </w:p>
    <w:p w:rsidR="0083356B" w:rsidRDefault="0083356B">
      <w:pPr>
        <w:pStyle w:val="Default"/>
        <w:spacing w:before="0"/>
        <w:rPr>
          <w:rFonts w:ascii="Arial" w:eastAsia="Arial" w:hAnsi="Arial" w:cs="Arial"/>
          <w:sz w:val="26"/>
          <w:szCs w:val="26"/>
          <w:shd w:val="clear" w:color="auto" w:fill="FFFFFF"/>
        </w:rPr>
      </w:pPr>
    </w:p>
    <w:p w:rsidR="0083356B" w:rsidRDefault="00241E73">
      <w:pPr>
        <w:pStyle w:val="Default"/>
        <w:spacing w:before="0"/>
        <w:rPr>
          <w:rFonts w:ascii="Arial" w:eastAsia="Arial" w:hAnsi="Arial" w:cs="Arial"/>
          <w:sz w:val="26"/>
          <w:szCs w:val="26"/>
          <w:shd w:val="clear" w:color="auto" w:fill="FFFFFF"/>
        </w:rPr>
      </w:pPr>
      <w:r>
        <w:rPr>
          <w:rFonts w:ascii="Arial" w:hAnsi="Arial"/>
          <w:sz w:val="26"/>
          <w:szCs w:val="26"/>
          <w:shd w:val="clear" w:color="auto" w:fill="FFFFFF"/>
        </w:rPr>
        <w:t xml:space="preserve">Amen. </w:t>
      </w:r>
    </w:p>
    <w:p w:rsidR="0083356B" w:rsidRDefault="0083356B">
      <w:pPr>
        <w:pStyle w:val="Default"/>
        <w:spacing w:before="0"/>
        <w:rPr>
          <w:rFonts w:ascii="Arial" w:eastAsia="Arial" w:hAnsi="Arial" w:cs="Arial"/>
          <w:sz w:val="26"/>
          <w:szCs w:val="26"/>
          <w:shd w:val="clear" w:color="auto" w:fill="FFFFFF"/>
        </w:rPr>
      </w:pPr>
    </w:p>
    <w:p w:rsidR="0083356B" w:rsidRDefault="0083356B">
      <w:pPr>
        <w:pStyle w:val="Default"/>
        <w:spacing w:before="0"/>
        <w:rPr>
          <w:rFonts w:ascii="Arial" w:eastAsia="Arial" w:hAnsi="Arial" w:cs="Arial"/>
          <w:sz w:val="26"/>
          <w:szCs w:val="26"/>
          <w:shd w:val="clear" w:color="auto" w:fill="FFFFFF"/>
        </w:rPr>
      </w:pPr>
    </w:p>
    <w:p w:rsidR="0083356B" w:rsidRDefault="0083356B">
      <w:pPr>
        <w:pStyle w:val="Default"/>
        <w:spacing w:before="0"/>
      </w:pPr>
    </w:p>
    <w:sectPr w:rsidR="0083356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E73" w:rsidRDefault="00241E73">
      <w:r>
        <w:separator/>
      </w:r>
    </w:p>
  </w:endnote>
  <w:endnote w:type="continuationSeparator" w:id="0">
    <w:p w:rsidR="00241E73" w:rsidRDefault="0024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356B" w:rsidRDefault="008335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E73" w:rsidRDefault="00241E73">
      <w:r>
        <w:separator/>
      </w:r>
    </w:p>
  </w:footnote>
  <w:footnote w:type="continuationSeparator" w:id="0">
    <w:p w:rsidR="00241E73" w:rsidRDefault="00241E73">
      <w:r>
        <w:continuationSeparator/>
      </w:r>
    </w:p>
  </w:footnote>
  <w:footnote w:type="continuationNotice" w:id="1">
    <w:p w:rsidR="00241E73" w:rsidRDefault="00241E73"/>
  </w:footnote>
  <w:footnote w:id="2">
    <w:p w:rsidR="0083356B" w:rsidRDefault="00241E73">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https://www.wvgazettemail.com/flipside/flipside_news/a-look-at-2020-so-far-flipside/article_c4f3f739-07c5-5b4c</w:t>
        </w:r>
        <w:r>
          <w:rPr>
            <w:rStyle w:val="Hyperlink0"/>
            <w:rFonts w:eastAsia="Arial Unicode MS" w:cs="Arial Unicode MS"/>
          </w:rPr>
          <w:t>-8721-f1bab36f67ae.html</w:t>
        </w:r>
      </w:hyperlink>
      <w:r>
        <w:rPr>
          <w:rFonts w:eastAsia="Arial Unicode MS" w:cs="Arial Unicode MS"/>
        </w:rPr>
        <w:t xml:space="preserve">  - adapted by Jennifer L. </w:t>
      </w:r>
      <w:proofErr w:type="spellStart"/>
      <w:r>
        <w:rPr>
          <w:rFonts w:eastAsia="Arial Unicode MS" w:cs="Arial Unicode MS"/>
        </w:rPr>
        <w:t>Lazzuri</w:t>
      </w:r>
      <w:proofErr w:type="spellEnd"/>
    </w:p>
  </w:footnote>
  <w:footnote w:id="3">
    <w:p w:rsidR="0083356B" w:rsidRDefault="00241E73">
      <w:pPr>
        <w:pStyle w:val="Footnote"/>
      </w:pPr>
      <w:r>
        <w:rPr>
          <w:vertAlign w:val="superscript"/>
        </w:rPr>
        <w:footnoteRef/>
      </w:r>
      <w:r>
        <w:rPr>
          <w:rFonts w:eastAsia="Arial Unicode MS" w:cs="Arial Unicode MS"/>
        </w:rPr>
        <w:t xml:space="preserve"> Only those statements are theological which deal with their object in so far as it can become a matter of being or not-being for us</w:t>
      </w:r>
      <w:r>
        <w:rPr>
          <w:rFonts w:eastAsia="Arial Unicode MS" w:cs="Arial Unicode MS"/>
        </w:rPr>
        <w:t xml:space="preserve">” </w:t>
      </w:r>
      <w:r>
        <w:rPr>
          <w:rFonts w:eastAsia="Arial Unicode MS" w:cs="Arial Unicode MS"/>
          <w:lang w:val="de-DE"/>
        </w:rPr>
        <w:t xml:space="preserve">(Paul Tillich, </w:t>
      </w:r>
      <w:r>
        <w:rPr>
          <w:rFonts w:eastAsia="Arial Unicode MS" w:cs="Arial Unicode MS"/>
          <w:i/>
          <w:iCs/>
        </w:rPr>
        <w:t>Systematic Theology</w:t>
      </w:r>
      <w:r>
        <w:rPr>
          <w:rFonts w:eastAsia="Arial Unicode MS" w:cs="Arial Unicode MS"/>
        </w:rPr>
        <w:t xml:space="preserve"> vol. 1, Chicago: The Univ</w:t>
      </w:r>
      <w:r>
        <w:rPr>
          <w:rFonts w:eastAsia="Arial Unicode MS" w:cs="Arial Unicode MS"/>
        </w:rPr>
        <w:t>ersity of Chicago Press, 1967, p. 12).</w:t>
      </w:r>
    </w:p>
  </w:footnote>
  <w:footnote w:id="4">
    <w:p w:rsidR="0083356B" w:rsidRDefault="00241E73">
      <w:pPr>
        <w:pStyle w:val="Footnote"/>
      </w:pPr>
      <w:r>
        <w:rPr>
          <w:vertAlign w:val="superscript"/>
        </w:rPr>
        <w:footnoteRef/>
      </w:r>
      <w:r>
        <w:rPr>
          <w:rFonts w:eastAsia="Arial Unicode MS" w:cs="Arial Unicode MS"/>
        </w:rPr>
        <w:t xml:space="preserve"> Daniel B. Wallace, </w:t>
      </w:r>
      <w:r>
        <w:rPr>
          <w:rFonts w:eastAsia="Arial Unicode MS" w:cs="Arial Unicode MS"/>
          <w:i/>
          <w:iCs/>
        </w:rPr>
        <w:t xml:space="preserve">Greek Grammar Beyond the Basics </w:t>
      </w:r>
      <w:r>
        <w:rPr>
          <w:rFonts w:eastAsia="Arial Unicode MS" w:cs="Arial Unicode MS"/>
          <w:lang w:val="nl-NL"/>
        </w:rPr>
        <w:t>(Grand Rapids: Zondervan, 1996), 7</w:t>
      </w:r>
      <w:r>
        <w:rPr>
          <w:rFonts w:eastAsia="Arial Unicode MS" w:cs="Arial Unicode MS"/>
        </w:rPr>
        <w:t xml:space="preserve">19-720. </w:t>
      </w:r>
    </w:p>
  </w:footnote>
  <w:footnote w:id="5">
    <w:p w:rsidR="0083356B" w:rsidRDefault="00241E73">
      <w:pPr>
        <w:pStyle w:val="Footnote"/>
      </w:pPr>
      <w:r>
        <w:rPr>
          <w:vertAlign w:val="superscript"/>
        </w:rPr>
        <w:footnoteRef/>
      </w:r>
      <w:r>
        <w:rPr>
          <w:rFonts w:eastAsia="Arial Unicode MS" w:cs="Arial Unicode MS"/>
        </w:rPr>
        <w:t xml:space="preserve"> </w:t>
      </w:r>
      <w:r>
        <w:rPr>
          <w:rFonts w:eastAsia="Arial Unicode MS" w:cs="Arial Unicode MS"/>
        </w:rPr>
        <w:t>Wallace, 720-721.</w:t>
      </w:r>
    </w:p>
  </w:footnote>
  <w:footnote w:id="6">
    <w:p w:rsidR="0083356B" w:rsidRDefault="00241E73">
      <w:pPr>
        <w:pStyle w:val="Footnote"/>
      </w:pPr>
      <w:r>
        <w:rPr>
          <w:vertAlign w:val="superscript"/>
        </w:rPr>
        <w:footnoteRef/>
      </w:r>
      <w:r>
        <w:rPr>
          <w:rFonts w:eastAsia="Arial Unicode MS" w:cs="Arial Unicode MS"/>
        </w:rPr>
        <w:t xml:space="preserve"> W.F. Bauer, W. Danker, W.F. Arndt, and F.W. Gingrich, Greek-English Lexicon of the New Testament an</w:t>
      </w:r>
      <w:r>
        <w:rPr>
          <w:rFonts w:eastAsia="Arial Unicode MS" w:cs="Arial Unicode MS"/>
        </w:rPr>
        <w:t>d Other Early Christian Literature (3</w:t>
      </w:r>
      <w:r>
        <w:rPr>
          <w:rFonts w:eastAsia="Arial Unicode MS" w:cs="Arial Unicode MS"/>
          <w:sz w:val="18"/>
          <w:szCs w:val="18"/>
        </w:rPr>
        <w:t>rd</w:t>
      </w:r>
      <w:r>
        <w:rPr>
          <w:rFonts w:eastAsia="Arial Unicode MS" w:cs="Arial Unicode MS"/>
        </w:rPr>
        <w:t xml:space="preserve"> ed.; Chicago: University of Chicago, 2000), 371.</w:t>
      </w:r>
    </w:p>
  </w:footnote>
  <w:footnote w:id="7">
    <w:p w:rsidR="0083356B" w:rsidRDefault="00241E73">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rPr>
          <w:t>http://www.workingpreacher.org/preaching.aspx?commentary_id=3907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356B" w:rsidRDefault="008335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6B"/>
    <w:rsid w:val="00241E73"/>
    <w:rsid w:val="003816F2"/>
    <w:rsid w:val="0083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4DFE6C-9AFF-2C4A-BF6C-D62E1D9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orkingpreacher.org/preaching.aspx?commentary_id=3907" TargetMode="External"/><Relationship Id="rId1" Type="http://schemas.openxmlformats.org/officeDocument/2006/relationships/hyperlink" Target="https://www.wvgazettemail.com/flipside/flipside_news/a-look-at-2020-so-far-flipside/article_c4f3f739-07c5-5b4c-8721-f1bab36f67ae.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2020-10-13T03:47:00Z</dcterms:created>
  <dcterms:modified xsi:type="dcterms:W3CDTF">2020-10-13T03:47:00Z</dcterms:modified>
</cp:coreProperties>
</file>